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D8" w:rsidRDefault="00563ED8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участия классов в </w:t>
      </w:r>
      <w:r w:rsidRPr="002C716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716B">
        <w:rPr>
          <w:rFonts w:ascii="Times New Roman" w:hAnsi="Times New Roman" w:cs="Times New Roman"/>
          <w:b/>
          <w:sz w:val="28"/>
          <w:szCs w:val="28"/>
        </w:rPr>
        <w:t xml:space="preserve"> «Лучший классный коллектив»</w:t>
      </w:r>
      <w:r>
        <w:rPr>
          <w:rFonts w:ascii="Times New Roman" w:hAnsi="Times New Roman" w:cs="Times New Roman"/>
          <w:b/>
          <w:sz w:val="28"/>
          <w:szCs w:val="28"/>
        </w:rPr>
        <w:t xml:space="preserve"> 2016-2017 учебный год 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969" w:type="dxa"/>
        <w:tblInd w:w="-601" w:type="dxa"/>
        <w:tblLayout w:type="fixed"/>
        <w:tblLook w:val="04A0"/>
      </w:tblPr>
      <w:tblGrid>
        <w:gridCol w:w="865"/>
        <w:gridCol w:w="1687"/>
        <w:gridCol w:w="1701"/>
        <w:gridCol w:w="1701"/>
        <w:gridCol w:w="1140"/>
        <w:gridCol w:w="1553"/>
        <w:gridCol w:w="1446"/>
        <w:gridCol w:w="1527"/>
        <w:gridCol w:w="1483"/>
        <w:gridCol w:w="1498"/>
        <w:gridCol w:w="1368"/>
      </w:tblGrid>
      <w:tr w:rsidR="008E391B" w:rsidTr="008D67C1">
        <w:tc>
          <w:tcPr>
            <w:tcW w:w="865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687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 xml:space="preserve">Критерий 1 </w:t>
            </w:r>
            <w:r w:rsidRPr="008E391B">
              <w:rPr>
                <w:rFonts w:ascii="Times New Roman" w:hAnsi="Times New Roman" w:cs="Times New Roman"/>
              </w:rPr>
              <w:t xml:space="preserve">- </w:t>
            </w:r>
            <w:r w:rsidRPr="008E391B">
              <w:rPr>
                <w:rFonts w:ascii="Times New Roman" w:hAnsi="Times New Roman" w:cs="Times New Roman"/>
                <w:b/>
              </w:rPr>
              <w:t xml:space="preserve">успеваемость </w:t>
            </w:r>
            <w:proofErr w:type="gramStart"/>
            <w:r w:rsidRPr="008E391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2 - результативность участия в научно-исследовательской деятельности и олимпиадном движении.</w:t>
            </w:r>
          </w:p>
        </w:tc>
        <w:tc>
          <w:tcPr>
            <w:tcW w:w="1701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3 - участие во внеклассных мероприятиях.</w:t>
            </w:r>
          </w:p>
        </w:tc>
        <w:tc>
          <w:tcPr>
            <w:tcW w:w="1140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4 - участие в жизни школы</w:t>
            </w:r>
            <w:r w:rsidRPr="008E39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3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 xml:space="preserve">Критерий 5 – внутренняя дисциплина </w:t>
            </w:r>
            <w:proofErr w:type="gramStart"/>
            <w:r w:rsidRPr="008E391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8E39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46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6 - организация питания в классе.</w:t>
            </w:r>
          </w:p>
        </w:tc>
        <w:tc>
          <w:tcPr>
            <w:tcW w:w="1527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7 – организация дежурства.</w:t>
            </w:r>
          </w:p>
        </w:tc>
        <w:tc>
          <w:tcPr>
            <w:tcW w:w="1483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8 – участие в спортивных соревнованиях.</w:t>
            </w:r>
          </w:p>
        </w:tc>
        <w:tc>
          <w:tcPr>
            <w:tcW w:w="1498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9 – участие в общественно - полезном труде</w:t>
            </w:r>
          </w:p>
        </w:tc>
        <w:tc>
          <w:tcPr>
            <w:tcW w:w="1368" w:type="dxa"/>
          </w:tcPr>
          <w:p w:rsidR="008E391B" w:rsidRP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E391B">
              <w:rPr>
                <w:rFonts w:ascii="Times New Roman" w:hAnsi="Times New Roman" w:cs="Times New Roman"/>
                <w:b/>
              </w:rPr>
              <w:t>Критерий 10 – посещаемость.</w:t>
            </w:r>
          </w:p>
        </w:tc>
      </w:tr>
      <w:tr w:rsidR="008D67C1" w:rsidTr="008D67C1">
        <w:tc>
          <w:tcPr>
            <w:tcW w:w="865" w:type="dxa"/>
          </w:tcPr>
          <w:p w:rsidR="008D67C1" w:rsidRPr="008E391B" w:rsidRDefault="008D67C1" w:rsidP="008D67C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критерия</w:t>
            </w:r>
          </w:p>
        </w:tc>
        <w:tc>
          <w:tcPr>
            <w:tcW w:w="1687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1701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1701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1140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1553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1446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1527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3.7</w:t>
            </w:r>
          </w:p>
        </w:tc>
        <w:tc>
          <w:tcPr>
            <w:tcW w:w="1483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3.8</w:t>
            </w:r>
          </w:p>
        </w:tc>
        <w:tc>
          <w:tcPr>
            <w:tcW w:w="1498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3.9</w:t>
            </w:r>
          </w:p>
        </w:tc>
        <w:tc>
          <w:tcPr>
            <w:tcW w:w="1368" w:type="dxa"/>
          </w:tcPr>
          <w:p w:rsidR="008D67C1" w:rsidRPr="008E391B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3.10</w:t>
            </w:r>
          </w:p>
        </w:tc>
      </w:tr>
      <w:tr w:rsidR="008E391B" w:rsidTr="008D67C1">
        <w:tc>
          <w:tcPr>
            <w:tcW w:w="865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7C1" w:rsidRDefault="00E31528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5ACF" w:rsidRDefault="00CE5ACF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8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7C1" w:rsidTr="008D67C1">
        <w:tc>
          <w:tcPr>
            <w:tcW w:w="865" w:type="dxa"/>
          </w:tcPr>
          <w:p w:rsidR="00CE5ACF" w:rsidRDefault="00CE5ACF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8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91B" w:rsidTr="008D67C1">
        <w:tc>
          <w:tcPr>
            <w:tcW w:w="865" w:type="dxa"/>
          </w:tcPr>
          <w:p w:rsidR="00CE5ACF" w:rsidRDefault="00CE5ACF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8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8E391B" w:rsidRDefault="008E391B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7C1" w:rsidRDefault="008D67C1" w:rsidP="008E39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3ED8" w:rsidRDefault="00563ED8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ED8" w:rsidRDefault="00563ED8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ED8" w:rsidRDefault="00563ED8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ED8" w:rsidRDefault="00563ED8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ED8" w:rsidRDefault="00563ED8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432" w:rsidRDefault="00D63432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432" w:rsidRDefault="00D63432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ED8" w:rsidRDefault="00563ED8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ED8" w:rsidRDefault="00563ED8" w:rsidP="008E3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>
        <w:rPr>
          <w:rFonts w:ascii="Times New Roman" w:hAnsi="Times New Roman" w:cs="Times New Roman"/>
          <w:sz w:val="28"/>
          <w:szCs w:val="28"/>
        </w:rPr>
        <w:t xml:space="preserve"> (выставляется на основе отчетов классных руководителей заместителем директора по УВР) Критерий 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(сумма баллов: 1 место в параллели 5 баллов, 2 место 4 балла, 3 место – 3 балла, 4 место 2 балла, 5 место 1 балл по  качеству знаний в параллели плюс по 3 балла за 1 место, 2 балла за 2 место, 1 балл за 3 место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ряду. Остальные классы получают по 1 баллу. За качество успеваемости выставляется: 100 % - 3 балла, менее 100% - 0 баллов.  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(выставляется на основе отчетов </w:t>
      </w:r>
      <w:r w:rsidR="00FE5CEB">
        <w:rPr>
          <w:rFonts w:ascii="Times New Roman" w:hAnsi="Times New Roman" w:cs="Times New Roman"/>
          <w:sz w:val="28"/>
          <w:szCs w:val="28"/>
        </w:rPr>
        <w:t>руководителей МО,</w:t>
      </w:r>
      <w:r>
        <w:rPr>
          <w:rFonts w:ascii="Times New Roman" w:hAnsi="Times New Roman" w:cs="Times New Roman"/>
          <w:sz w:val="28"/>
          <w:szCs w:val="28"/>
        </w:rPr>
        <w:t xml:space="preserve"> по информации учителей-предметников, указывается количество победителей и призеров заместителем директора по НМР). Наибольшее число результативных участников – 5 баллов, среднее -4, минимальное -3, отсутствие участников -0. 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(Балл выставляется заместителем директора по ВР, вожатой) Каждый показатель оценивается в 5 баллов. 1 место – 5 баллов, 2 место – 4 балла, 3 место -  3 балла. Участие – 2 балла, неучастие -0.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-  плюс 5 баллов за помощь в организации и проведении мероприятия. Балл выставляется одним из членов администрации.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Каждый показатель оценивается в 5 баллов (балл выставляется социально-психологической  службой школы). Штрафы - Нарушение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распорядка обучающихся  – минус 5 баллов.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состоящих на внутришкольном контроле: минус 5 балла за каждого по итогам полугодия. Количество обучающихся, состоящих на уч</w:t>
      </w:r>
      <w:r>
        <w:rPr>
          <w:rFonts w:cs="Times New Roman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те в ГЮП УВД: минус 7 баллов за каждого по итогам полугодия. 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количество питающихся учащихся – 100 % - 5 баллов, 80 % - 4 балла, 60 % - 3 балла, ниже 60 % - 0 баллов. Балл выставляется социальным педагогом и медицинским работником. 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по пятибалльной системе дежурным администратором. 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по количеству участников и призовые места. Балл выставляется руководителем МО учителей физической культуры. За участие в городских рейтинговых соревнованиях за каждого участника добавляется 5 баллов. </w:t>
      </w:r>
    </w:p>
    <w:p w:rsidR="008E391B" w:rsidRDefault="008E391B" w:rsidP="008E391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8E391B" w:rsidRDefault="008E391B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3.9. </w:t>
      </w:r>
      <w:r w:rsidRPr="008D67C1">
        <w:rPr>
          <w:rFonts w:ascii="Times New Roman" w:hAnsi="Times New Roman" w:cs="Times New Roman"/>
          <w:sz w:val="28"/>
          <w:szCs w:val="28"/>
        </w:rPr>
        <w:t xml:space="preserve">(озеленение класса, порядок в классе, сохранность мебели). Оценивается по пятибалльной системе членами родительского комитета совместно с профсоюзным комитетом школы.   </w:t>
      </w:r>
    </w:p>
    <w:p w:rsidR="008D67C1" w:rsidRPr="008D67C1" w:rsidRDefault="008D67C1" w:rsidP="008E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9E0" w:rsidRPr="008D67C1" w:rsidRDefault="008E391B" w:rsidP="008D67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3.10. </w:t>
      </w:r>
      <w:r>
        <w:rPr>
          <w:rFonts w:ascii="Times New Roman" w:hAnsi="Times New Roman" w:cs="Times New Roman"/>
          <w:sz w:val="28"/>
          <w:szCs w:val="28"/>
        </w:rPr>
        <w:t xml:space="preserve">Показатели определяются по количеству пропусков по неуважительной причине. Оценивается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пропуски по системе: наибольшее количество отсутствующих по неуважительной причине обучающихся - минус 5 баллов. </w:t>
      </w:r>
    </w:p>
    <w:sectPr w:rsidR="004F19E0" w:rsidRPr="008D67C1" w:rsidSect="008D67C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391B"/>
    <w:rsid w:val="00051181"/>
    <w:rsid w:val="00097442"/>
    <w:rsid w:val="002A32D4"/>
    <w:rsid w:val="004F19E0"/>
    <w:rsid w:val="005571B4"/>
    <w:rsid w:val="00563ED8"/>
    <w:rsid w:val="00564999"/>
    <w:rsid w:val="008D67C1"/>
    <w:rsid w:val="008E391B"/>
    <w:rsid w:val="00CE5ACF"/>
    <w:rsid w:val="00D63432"/>
    <w:rsid w:val="00E31528"/>
    <w:rsid w:val="00E54AF5"/>
    <w:rsid w:val="00F434F1"/>
    <w:rsid w:val="00FE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1B"/>
    <w:pPr>
      <w:ind w:left="720"/>
      <w:contextualSpacing/>
    </w:pPr>
  </w:style>
  <w:style w:type="table" w:styleId="a4">
    <w:name w:val="Table Grid"/>
    <w:basedOn w:val="a1"/>
    <w:uiPriority w:val="59"/>
    <w:rsid w:val="008E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2016-11-01T03:40:00Z</cp:lastPrinted>
  <dcterms:created xsi:type="dcterms:W3CDTF">2016-10-27T05:36:00Z</dcterms:created>
  <dcterms:modified xsi:type="dcterms:W3CDTF">2016-11-10T03:12:00Z</dcterms:modified>
</cp:coreProperties>
</file>