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8D" w:rsidRDefault="0013648D">
      <w:pPr>
        <w:spacing w:after="0"/>
        <w:rPr>
          <w:b/>
          <w:color w:val="000000"/>
          <w:sz w:val="28"/>
          <w:lang w:val="ru-RU"/>
        </w:rPr>
      </w:pPr>
      <w:r>
        <w:rPr>
          <w:noProof/>
        </w:rPr>
        <w:drawing>
          <wp:inline distT="0" distB="0" distL="0" distR="0" wp14:anchorId="6D8EB532" wp14:editId="16CA419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662" w:rsidRPr="00002910" w:rsidRDefault="00002910">
      <w:pPr>
        <w:spacing w:after="0"/>
        <w:rPr>
          <w:lang w:val="ru-RU"/>
        </w:rPr>
      </w:pPr>
      <w:r w:rsidRPr="00002910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2B7662" w:rsidRPr="00002910" w:rsidRDefault="00002910">
      <w:pPr>
        <w:spacing w:after="0"/>
        <w:jc w:val="both"/>
        <w:rPr>
          <w:lang w:val="ru-RU"/>
        </w:rPr>
      </w:pPr>
      <w:r w:rsidRPr="00002910">
        <w:rPr>
          <w:color w:val="000000"/>
          <w:sz w:val="28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0" w:name="z4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1. Утвердить:</w:t>
      </w:r>
      <w:bookmarkStart w:id="2" w:name="_GoBack"/>
      <w:bookmarkEnd w:id="2"/>
    </w:p>
    <w:p w:rsidR="002B7662" w:rsidRPr="00002910" w:rsidRDefault="00002910">
      <w:pPr>
        <w:spacing w:after="0"/>
        <w:jc w:val="both"/>
        <w:rPr>
          <w:lang w:val="ru-RU"/>
        </w:rPr>
      </w:pPr>
      <w:bookmarkStart w:id="3" w:name="z6"/>
      <w:bookmarkEnd w:id="1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4" w:name="z7"/>
      <w:bookmarkEnd w:id="3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согласно приложения 2 к настоящему приказу;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5" w:name="z8"/>
      <w:bookmarkEnd w:id="4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6" w:name="z9"/>
      <w:bookmarkEnd w:id="5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:rsidR="002B7662" w:rsidRPr="0013648D" w:rsidRDefault="00002910">
      <w:pPr>
        <w:spacing w:after="0"/>
        <w:jc w:val="both"/>
        <w:rPr>
          <w:lang w:val="ru-RU"/>
        </w:rPr>
      </w:pPr>
      <w:bookmarkStart w:id="7" w:name="z10"/>
      <w:bookmarkEnd w:id="6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002910">
        <w:rPr>
          <w:color w:val="000000"/>
          <w:sz w:val="28"/>
          <w:lang w:val="ru-RU"/>
        </w:rPr>
        <w:t xml:space="preserve">Признать утратившими силу некоторые приказы Министра образования и науки Республики Казахстан согласно приложению </w:t>
      </w:r>
      <w:r w:rsidRPr="0013648D">
        <w:rPr>
          <w:color w:val="000000"/>
          <w:sz w:val="28"/>
          <w:lang w:val="ru-RU"/>
        </w:rPr>
        <w:t>5 к настоящему приказу.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8" w:name="z11"/>
      <w:bookmarkEnd w:id="7"/>
      <w:r w:rsidRPr="0013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48D">
        <w:rPr>
          <w:color w:val="000000"/>
          <w:sz w:val="28"/>
          <w:lang w:val="ru-RU"/>
        </w:rPr>
        <w:t xml:space="preserve"> </w:t>
      </w:r>
      <w:r w:rsidRPr="00002910">
        <w:rPr>
          <w:color w:val="000000"/>
          <w:sz w:val="28"/>
          <w:lang w:val="ru-RU"/>
        </w:rPr>
        <w:t xml:space="preserve"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002910">
        <w:rPr>
          <w:color w:val="000000"/>
          <w:sz w:val="28"/>
          <w:lang w:val="ru-RU"/>
        </w:rPr>
        <w:t>интернет-ресурсе</w:t>
      </w:r>
      <w:proofErr w:type="spellEnd"/>
      <w:r w:rsidRPr="00002910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lastRenderedPageBreak/>
        <w:t>     </w:t>
      </w:r>
      <w:r w:rsidRPr="00002910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2" w:name="z15"/>
      <w:bookmarkEnd w:id="11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2B7662" w:rsidTr="00002910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B7662" w:rsidRPr="00002910" w:rsidRDefault="0000291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02910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2B7662" w:rsidRDefault="002B7662">
      <w:pPr>
        <w:spacing w:after="0"/>
        <w:jc w:val="both"/>
      </w:pPr>
      <w:bookmarkStart w:id="14" w:name="z21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2B7662" w:rsidRPr="0013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B7662" w:rsidRDefault="000029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2B7662" w:rsidRPr="00002910" w:rsidRDefault="00002910">
      <w:pPr>
        <w:spacing w:after="0"/>
        <w:rPr>
          <w:lang w:val="ru-RU"/>
        </w:rPr>
      </w:pPr>
      <w:bookmarkStart w:id="15" w:name="z217"/>
      <w:r w:rsidRPr="00002910">
        <w:rPr>
          <w:b/>
          <w:color w:val="000000"/>
          <w:lang w:val="ru-RU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2B7662" w:rsidRPr="00002910" w:rsidRDefault="00002910">
      <w:pPr>
        <w:spacing w:after="0"/>
        <w:rPr>
          <w:lang w:val="ru-RU"/>
        </w:rPr>
      </w:pPr>
      <w:bookmarkStart w:id="16" w:name="z218"/>
      <w:bookmarkEnd w:id="15"/>
      <w:r w:rsidRPr="00002910">
        <w:rPr>
          <w:b/>
          <w:color w:val="000000"/>
          <w:lang w:val="ru-RU"/>
        </w:rPr>
        <w:t xml:space="preserve"> 1. Общие положения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7" w:name="z219"/>
      <w:bookmarkEnd w:id="16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8" w:name="z220"/>
      <w:bookmarkEnd w:id="17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19" w:name="z365"/>
      <w:bookmarkEnd w:id="18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1) </w:t>
      </w:r>
      <w:proofErr w:type="spellStart"/>
      <w:r w:rsidRPr="00002910">
        <w:rPr>
          <w:color w:val="000000"/>
          <w:sz w:val="28"/>
          <w:lang w:val="ru-RU"/>
        </w:rPr>
        <w:t>проактивная</w:t>
      </w:r>
      <w:proofErr w:type="spellEnd"/>
      <w:r w:rsidRPr="00002910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>.</w:t>
      </w:r>
    </w:p>
    <w:bookmarkEnd w:id="19"/>
    <w:p w:rsidR="002B7662" w:rsidRPr="00002910" w:rsidRDefault="000029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2910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002910">
        <w:rPr>
          <w:color w:val="FF0000"/>
          <w:sz w:val="28"/>
          <w:lang w:val="ru-RU"/>
        </w:rPr>
        <w:t>и.о</w:t>
      </w:r>
      <w:proofErr w:type="spellEnd"/>
      <w:r w:rsidRPr="00002910">
        <w:rPr>
          <w:color w:val="FF0000"/>
          <w:sz w:val="28"/>
          <w:lang w:val="ru-RU"/>
        </w:rPr>
        <w:t xml:space="preserve">. Министра просвещения РК от 17.11.2022 </w:t>
      </w:r>
      <w:r w:rsidRPr="00002910">
        <w:rPr>
          <w:color w:val="000000"/>
          <w:sz w:val="28"/>
          <w:lang w:val="ru-RU"/>
        </w:rPr>
        <w:t>№ 462</w:t>
      </w:r>
      <w:r w:rsidRPr="0000291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2910">
        <w:rPr>
          <w:lang w:val="ru-RU"/>
        </w:rPr>
        <w:br/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0" w:name="z222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</w:t>
      </w:r>
      <w:r w:rsidRPr="00002910">
        <w:rPr>
          <w:color w:val="000000"/>
          <w:sz w:val="28"/>
          <w:lang w:val="ru-RU"/>
        </w:rPr>
        <w:lastRenderedPageBreak/>
        <w:t xml:space="preserve">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002910">
        <w:rPr>
          <w:color w:val="000000"/>
          <w:sz w:val="28"/>
          <w:lang w:val="ru-RU"/>
        </w:rPr>
        <w:t>услугодатель</w:t>
      </w:r>
      <w:proofErr w:type="spellEnd"/>
      <w:r w:rsidRPr="00002910">
        <w:rPr>
          <w:color w:val="000000"/>
          <w:sz w:val="28"/>
          <w:lang w:val="ru-RU"/>
        </w:rPr>
        <w:t>).</w:t>
      </w:r>
    </w:p>
    <w:p w:rsidR="002B7662" w:rsidRPr="00002910" w:rsidRDefault="00002910">
      <w:pPr>
        <w:spacing w:after="0"/>
        <w:rPr>
          <w:lang w:val="ru-RU"/>
        </w:rPr>
      </w:pPr>
      <w:bookmarkStart w:id="21" w:name="z223"/>
      <w:bookmarkEnd w:id="20"/>
      <w:r w:rsidRPr="00002910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2" w:name="z224"/>
      <w:bookmarkEnd w:id="21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002910">
        <w:rPr>
          <w:color w:val="000000"/>
          <w:sz w:val="28"/>
          <w:lang w:val="ru-RU"/>
        </w:rPr>
        <w:t>услугополучатель</w:t>
      </w:r>
      <w:proofErr w:type="spellEnd"/>
      <w:r w:rsidRPr="00002910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002910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02910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02910">
        <w:rPr>
          <w:color w:val="000000"/>
          <w:sz w:val="28"/>
          <w:lang w:val="ru-RU"/>
        </w:rPr>
        <w:t xml:space="preserve">. </w:t>
      </w:r>
    </w:p>
    <w:bookmarkEnd w:id="22"/>
    <w:p w:rsidR="002B7662" w:rsidRPr="0013648D" w:rsidRDefault="00002910">
      <w:pPr>
        <w:spacing w:after="0"/>
        <w:jc w:val="both"/>
        <w:rPr>
          <w:lang w:val="ru-RU"/>
        </w:rPr>
      </w:pPr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приложению </w:t>
      </w:r>
      <w:r w:rsidRPr="0013648D">
        <w:rPr>
          <w:color w:val="000000"/>
          <w:sz w:val="28"/>
          <w:lang w:val="ru-RU"/>
        </w:rPr>
        <w:t>1 к настоящим Правилам.</w:t>
      </w:r>
    </w:p>
    <w:p w:rsidR="002B7662" w:rsidRPr="00002910" w:rsidRDefault="000029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48D">
        <w:rPr>
          <w:color w:val="000000"/>
          <w:sz w:val="28"/>
          <w:lang w:val="ru-RU"/>
        </w:rPr>
        <w:t xml:space="preserve"> </w:t>
      </w:r>
      <w:r w:rsidRPr="00002910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 </w:t>
      </w:r>
      <w:proofErr w:type="spellStart"/>
      <w:r w:rsidRPr="00002910">
        <w:rPr>
          <w:color w:val="000000"/>
          <w:sz w:val="28"/>
          <w:lang w:val="ru-RU"/>
        </w:rPr>
        <w:t>услугодатель</w:t>
      </w:r>
      <w:proofErr w:type="spellEnd"/>
      <w:r w:rsidRPr="00002910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руководителю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002910">
        <w:rPr>
          <w:color w:val="000000"/>
          <w:sz w:val="28"/>
          <w:lang w:val="ru-RU"/>
        </w:rPr>
        <w:t>услугополучателю</w:t>
      </w:r>
      <w:proofErr w:type="spellEnd"/>
      <w:r w:rsidRPr="00002910">
        <w:rPr>
          <w:color w:val="000000"/>
          <w:sz w:val="28"/>
          <w:lang w:val="ru-RU"/>
        </w:rPr>
        <w:t>.</w:t>
      </w:r>
    </w:p>
    <w:p w:rsidR="002B7662" w:rsidRPr="0013648D" w:rsidRDefault="00002910">
      <w:pPr>
        <w:spacing w:after="0"/>
        <w:jc w:val="both"/>
        <w:rPr>
          <w:lang w:val="ru-RU"/>
        </w:rPr>
      </w:pPr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002910">
        <w:rPr>
          <w:color w:val="000000"/>
          <w:sz w:val="28"/>
          <w:lang w:val="ru-RU"/>
        </w:rPr>
        <w:t>услугополучателем</w:t>
      </w:r>
      <w:proofErr w:type="spellEnd"/>
      <w:r w:rsidRPr="00002910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002910">
        <w:rPr>
          <w:color w:val="000000"/>
          <w:sz w:val="28"/>
          <w:lang w:val="ru-RU"/>
        </w:rPr>
        <w:t>услугодатель</w:t>
      </w:r>
      <w:proofErr w:type="spellEnd"/>
      <w:r w:rsidRPr="00002910">
        <w:rPr>
          <w:color w:val="000000"/>
          <w:sz w:val="28"/>
          <w:lang w:val="ru-RU"/>
        </w:rPr>
        <w:t xml:space="preserve"> готовит мотивированный отказ в дальнейшем рассмотрении заявления по форме согласно приложению </w:t>
      </w:r>
      <w:r w:rsidRPr="0013648D">
        <w:rPr>
          <w:color w:val="000000"/>
          <w:sz w:val="28"/>
          <w:lang w:val="ru-RU"/>
        </w:rPr>
        <w:t>2 к настоящим Правилам.</w:t>
      </w:r>
    </w:p>
    <w:p w:rsidR="002B7662" w:rsidRPr="00002910" w:rsidRDefault="000029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48D">
        <w:rPr>
          <w:color w:val="FF0000"/>
          <w:sz w:val="28"/>
          <w:lang w:val="ru-RU"/>
        </w:rPr>
        <w:t xml:space="preserve"> </w:t>
      </w:r>
      <w:r w:rsidRPr="00002910">
        <w:rPr>
          <w:color w:val="FF0000"/>
          <w:sz w:val="28"/>
          <w:lang w:val="ru-RU"/>
        </w:rPr>
        <w:t xml:space="preserve">Сноска. Пункт 4 - в редакции приказа </w:t>
      </w:r>
      <w:proofErr w:type="spellStart"/>
      <w:r w:rsidRPr="00002910">
        <w:rPr>
          <w:color w:val="FF0000"/>
          <w:sz w:val="28"/>
          <w:lang w:val="ru-RU"/>
        </w:rPr>
        <w:t>и.о</w:t>
      </w:r>
      <w:proofErr w:type="spellEnd"/>
      <w:r w:rsidRPr="00002910">
        <w:rPr>
          <w:color w:val="FF0000"/>
          <w:sz w:val="28"/>
          <w:lang w:val="ru-RU"/>
        </w:rPr>
        <w:t xml:space="preserve">. Министра просвещения РК от 17.11.2022 </w:t>
      </w:r>
      <w:r w:rsidRPr="00002910">
        <w:rPr>
          <w:color w:val="000000"/>
          <w:sz w:val="28"/>
          <w:lang w:val="ru-RU"/>
        </w:rPr>
        <w:t>№ 462</w:t>
      </w:r>
      <w:r w:rsidRPr="0000291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2910">
        <w:rPr>
          <w:lang w:val="ru-RU"/>
        </w:rPr>
        <w:br/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3" w:name="z227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002910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02910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02910">
        <w:rPr>
          <w:color w:val="000000"/>
          <w:sz w:val="28"/>
          <w:lang w:val="ru-RU"/>
        </w:rPr>
        <w:t xml:space="preserve"> </w:t>
      </w:r>
      <w:proofErr w:type="spellStart"/>
      <w:r w:rsidRPr="00002910">
        <w:rPr>
          <w:color w:val="000000"/>
          <w:sz w:val="28"/>
          <w:lang w:val="ru-RU"/>
        </w:rPr>
        <w:t>услугополучательь</w:t>
      </w:r>
      <w:proofErr w:type="spellEnd"/>
      <w:r w:rsidRPr="00002910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2B7662" w:rsidRPr="0013648D" w:rsidRDefault="00002910">
      <w:pPr>
        <w:spacing w:after="0"/>
        <w:jc w:val="both"/>
        <w:rPr>
          <w:lang w:val="ru-RU"/>
        </w:rPr>
      </w:pPr>
      <w:bookmarkStart w:id="24" w:name="z228"/>
      <w:bookmarkEnd w:id="23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</w:t>
      </w:r>
      <w:proofErr w:type="spellStart"/>
      <w:r w:rsidRPr="00002910">
        <w:rPr>
          <w:color w:val="000000"/>
          <w:sz w:val="28"/>
          <w:lang w:val="ru-RU"/>
        </w:rPr>
        <w:t>Услугодатель</w:t>
      </w:r>
      <w:proofErr w:type="spellEnd"/>
      <w:r w:rsidRPr="00002910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</w:t>
      </w:r>
      <w:r w:rsidRPr="0013648D">
        <w:rPr>
          <w:color w:val="000000"/>
          <w:sz w:val="28"/>
          <w:lang w:val="ru-RU"/>
        </w:rPr>
        <w:t>2 к настоящим Правилам и направляет в "личный кабинет</w:t>
      </w:r>
      <w:proofErr w:type="gramStart"/>
      <w:r w:rsidRPr="0013648D">
        <w:rPr>
          <w:color w:val="000000"/>
          <w:sz w:val="28"/>
          <w:lang w:val="ru-RU"/>
        </w:rPr>
        <w:t>"</w:t>
      </w:r>
      <w:proofErr w:type="gramEnd"/>
      <w:r w:rsidRPr="0013648D">
        <w:rPr>
          <w:color w:val="000000"/>
          <w:sz w:val="28"/>
          <w:lang w:val="ru-RU"/>
        </w:rPr>
        <w:t xml:space="preserve"> портала.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5" w:name="z229"/>
      <w:bookmarkEnd w:id="24"/>
      <w:r>
        <w:rPr>
          <w:color w:val="000000"/>
          <w:sz w:val="28"/>
        </w:rPr>
        <w:lastRenderedPageBreak/>
        <w:t>     </w:t>
      </w:r>
      <w:r w:rsidRPr="0013648D">
        <w:rPr>
          <w:color w:val="000000"/>
          <w:sz w:val="28"/>
          <w:lang w:val="ru-RU"/>
        </w:rPr>
        <w:t xml:space="preserve"> </w:t>
      </w:r>
      <w:r w:rsidRPr="00002910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002910">
        <w:rPr>
          <w:color w:val="000000"/>
          <w:sz w:val="28"/>
          <w:lang w:val="ru-RU"/>
        </w:rPr>
        <w:t>услугополучателей</w:t>
      </w:r>
      <w:proofErr w:type="spellEnd"/>
      <w:r w:rsidRPr="00002910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6" w:name="z230"/>
      <w:bookmarkEnd w:id="25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002910">
        <w:rPr>
          <w:color w:val="000000"/>
          <w:sz w:val="28"/>
          <w:lang w:val="ru-RU"/>
        </w:rPr>
        <w:t xml:space="preserve">Документы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7" w:name="z231"/>
      <w:bookmarkEnd w:id="26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7. </w:t>
      </w:r>
      <w:proofErr w:type="spellStart"/>
      <w:r w:rsidRPr="00002910">
        <w:rPr>
          <w:color w:val="000000"/>
          <w:sz w:val="28"/>
          <w:lang w:val="ru-RU"/>
        </w:rPr>
        <w:t>Услугодатель</w:t>
      </w:r>
      <w:proofErr w:type="spellEnd"/>
      <w:r w:rsidRPr="00002910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8" w:name="z366"/>
      <w:bookmarkEnd w:id="27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7-1. Государственная услуга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002910">
        <w:rPr>
          <w:color w:val="000000"/>
          <w:sz w:val="28"/>
          <w:lang w:val="ru-RU"/>
        </w:rPr>
        <w:t>проактивным</w:t>
      </w:r>
      <w:proofErr w:type="spellEnd"/>
      <w:r w:rsidRPr="00002910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002910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002910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002910">
        <w:rPr>
          <w:color w:val="000000"/>
          <w:sz w:val="28"/>
          <w:lang w:val="ru-RU"/>
        </w:rPr>
        <w:t xml:space="preserve"> и включать в себя: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29" w:name="z367"/>
      <w:bookmarkEnd w:id="28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002910">
        <w:rPr>
          <w:color w:val="000000"/>
          <w:sz w:val="28"/>
          <w:lang w:val="ru-RU"/>
        </w:rPr>
        <w:t>услугополучателю</w:t>
      </w:r>
      <w:proofErr w:type="spellEnd"/>
      <w:r w:rsidRPr="00002910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0" w:name="z368"/>
      <w:bookmarkEnd w:id="29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на оказание </w:t>
      </w:r>
      <w:proofErr w:type="spellStart"/>
      <w:r w:rsidRPr="00002910">
        <w:rPr>
          <w:color w:val="000000"/>
          <w:sz w:val="28"/>
          <w:lang w:val="ru-RU"/>
        </w:rPr>
        <w:t>проактивной</w:t>
      </w:r>
      <w:proofErr w:type="spellEnd"/>
      <w:r w:rsidRPr="00002910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>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1" w:name="z369"/>
      <w:bookmarkEnd w:id="30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31"/>
    <w:p w:rsidR="002B7662" w:rsidRPr="00002910" w:rsidRDefault="000029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2910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</w:t>
      </w:r>
      <w:proofErr w:type="spellStart"/>
      <w:r w:rsidRPr="00002910">
        <w:rPr>
          <w:color w:val="FF0000"/>
          <w:sz w:val="28"/>
          <w:lang w:val="ru-RU"/>
        </w:rPr>
        <w:t>и.о</w:t>
      </w:r>
      <w:proofErr w:type="spellEnd"/>
      <w:r w:rsidRPr="00002910">
        <w:rPr>
          <w:color w:val="FF0000"/>
          <w:sz w:val="28"/>
          <w:lang w:val="ru-RU"/>
        </w:rPr>
        <w:t xml:space="preserve">. Министра просвещения РК от 17.11.2022 </w:t>
      </w:r>
      <w:r w:rsidRPr="00002910">
        <w:rPr>
          <w:color w:val="000000"/>
          <w:sz w:val="28"/>
          <w:lang w:val="ru-RU"/>
        </w:rPr>
        <w:t>№ 462</w:t>
      </w:r>
      <w:r w:rsidRPr="0000291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2910">
        <w:rPr>
          <w:lang w:val="ru-RU"/>
        </w:rPr>
        <w:br/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2" w:name="z232"/>
      <w:r w:rsidRPr="000029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8. </w:t>
      </w:r>
      <w:proofErr w:type="spellStart"/>
      <w:r w:rsidRPr="00002910">
        <w:rPr>
          <w:color w:val="000000"/>
          <w:sz w:val="28"/>
          <w:lang w:val="ru-RU"/>
        </w:rPr>
        <w:t>Услугодатель</w:t>
      </w:r>
      <w:proofErr w:type="spellEnd"/>
      <w:r w:rsidRPr="00002910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2B7662" w:rsidRPr="00002910" w:rsidRDefault="00002910">
      <w:pPr>
        <w:spacing w:after="0"/>
        <w:rPr>
          <w:lang w:val="ru-RU"/>
        </w:rPr>
      </w:pPr>
      <w:bookmarkStart w:id="33" w:name="z233"/>
      <w:bookmarkEnd w:id="32"/>
      <w:r w:rsidRPr="00002910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002910">
        <w:rPr>
          <w:b/>
          <w:color w:val="000000"/>
          <w:lang w:val="ru-RU"/>
        </w:rPr>
        <w:t>услугодателя</w:t>
      </w:r>
      <w:proofErr w:type="spellEnd"/>
      <w:r w:rsidRPr="00002910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</w:t>
      </w:r>
      <w:r w:rsidRPr="00002910">
        <w:rPr>
          <w:b/>
          <w:color w:val="000000"/>
          <w:lang w:val="ru-RU"/>
        </w:rPr>
        <w:lastRenderedPageBreak/>
        <w:t>областного значения), и (или) его должностных лиц по вопросам оказания государственных услуг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4" w:name="z234"/>
      <w:bookmarkEnd w:id="33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9. Жалоба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002910">
        <w:rPr>
          <w:color w:val="000000"/>
          <w:sz w:val="28"/>
          <w:lang w:val="ru-RU"/>
        </w:rPr>
        <w:t>акима</w:t>
      </w:r>
      <w:proofErr w:type="spellEnd"/>
      <w:r w:rsidRPr="00002910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34"/>
    <w:p w:rsidR="002B7662" w:rsidRPr="00002910" w:rsidRDefault="000029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Жалоба </w:t>
      </w:r>
      <w:proofErr w:type="spellStart"/>
      <w:r w:rsidRPr="00002910">
        <w:rPr>
          <w:color w:val="000000"/>
          <w:sz w:val="28"/>
          <w:lang w:val="ru-RU"/>
        </w:rPr>
        <w:t>услугополучателя</w:t>
      </w:r>
      <w:proofErr w:type="spellEnd"/>
      <w:r w:rsidRPr="00002910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2B7662" w:rsidRPr="00002910" w:rsidRDefault="000029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002910">
        <w:rPr>
          <w:color w:val="000000"/>
          <w:sz w:val="28"/>
          <w:lang w:val="ru-RU"/>
        </w:rPr>
        <w:t>услугополучателю</w:t>
      </w:r>
      <w:proofErr w:type="spellEnd"/>
      <w:r w:rsidRPr="00002910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</w:p>
    <w:p w:rsidR="002B7662" w:rsidRPr="00002910" w:rsidRDefault="000029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002910">
        <w:rPr>
          <w:color w:val="000000"/>
          <w:sz w:val="28"/>
          <w:lang w:val="ru-RU"/>
        </w:rPr>
        <w:t>услугодателя</w:t>
      </w:r>
      <w:proofErr w:type="spellEnd"/>
      <w:r w:rsidRPr="00002910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2B7662" w:rsidRPr="00002910" w:rsidRDefault="000029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2B7662" w:rsidRPr="00002910" w:rsidRDefault="0000291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2B7662" w:rsidRPr="00002910" w:rsidRDefault="0000291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2910">
        <w:rPr>
          <w:color w:val="FF0000"/>
          <w:sz w:val="28"/>
          <w:lang w:val="ru-RU"/>
        </w:rPr>
        <w:t xml:space="preserve"> Сноска. Пункт 9 - в редакции приказа </w:t>
      </w:r>
      <w:proofErr w:type="spellStart"/>
      <w:r w:rsidRPr="00002910">
        <w:rPr>
          <w:color w:val="FF0000"/>
          <w:sz w:val="28"/>
          <w:lang w:val="ru-RU"/>
        </w:rPr>
        <w:t>и.о</w:t>
      </w:r>
      <w:proofErr w:type="spellEnd"/>
      <w:r w:rsidRPr="00002910">
        <w:rPr>
          <w:color w:val="FF0000"/>
          <w:sz w:val="28"/>
          <w:lang w:val="ru-RU"/>
        </w:rPr>
        <w:t xml:space="preserve">. Министра просвещения РК от 17.11.2022 </w:t>
      </w:r>
      <w:r w:rsidRPr="00002910">
        <w:rPr>
          <w:color w:val="000000"/>
          <w:sz w:val="28"/>
          <w:lang w:val="ru-RU"/>
        </w:rPr>
        <w:t>№ 462</w:t>
      </w:r>
      <w:r w:rsidRPr="0000291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2910">
        <w:rPr>
          <w:lang w:val="ru-RU"/>
        </w:rPr>
        <w:br/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5" w:name="z237"/>
      <w:r>
        <w:rPr>
          <w:color w:val="000000"/>
          <w:sz w:val="28"/>
        </w:rPr>
        <w:lastRenderedPageBreak/>
        <w:t>     </w:t>
      </w:r>
      <w:r w:rsidRPr="00002910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002910">
        <w:rPr>
          <w:color w:val="000000"/>
          <w:sz w:val="28"/>
          <w:lang w:val="ru-RU"/>
        </w:rPr>
        <w:t>услугополучатель</w:t>
      </w:r>
      <w:proofErr w:type="spellEnd"/>
      <w:r w:rsidRPr="00002910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2B7662" w:rsidRPr="0013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организации индивидуального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бесплатного обучения на дому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детей, которые по состоянию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здоровья в течение длительного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времени не могут посещать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организации начального,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основного среднего,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2B7662" w:rsidRPr="00002910" w:rsidRDefault="00002910">
      <w:pPr>
        <w:spacing w:after="0"/>
        <w:jc w:val="both"/>
        <w:rPr>
          <w:lang w:val="ru-RU"/>
        </w:rPr>
      </w:pPr>
      <w:r w:rsidRPr="0000291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02910">
        <w:rPr>
          <w:color w:val="FF0000"/>
          <w:sz w:val="28"/>
          <w:lang w:val="ru-RU"/>
        </w:rPr>
        <w:t xml:space="preserve"> Сноска. Приложение 1 - в редакции приказа </w:t>
      </w:r>
      <w:proofErr w:type="spellStart"/>
      <w:r w:rsidRPr="00002910">
        <w:rPr>
          <w:color w:val="FF0000"/>
          <w:sz w:val="28"/>
          <w:lang w:val="ru-RU"/>
        </w:rPr>
        <w:t>и.о</w:t>
      </w:r>
      <w:proofErr w:type="spellEnd"/>
      <w:r w:rsidRPr="00002910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33"/>
        <w:gridCol w:w="4600"/>
        <w:gridCol w:w="17"/>
        <w:gridCol w:w="18"/>
      </w:tblGrid>
      <w:tr w:rsidR="002B7662" w:rsidRPr="0013648D" w:rsidTr="00002910">
        <w:trPr>
          <w:trHeight w:val="30"/>
          <w:tblCellSpacing w:w="0" w:type="auto"/>
        </w:trPr>
        <w:tc>
          <w:tcPr>
            <w:tcW w:w="950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"Перечень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;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2B7662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 Срок оказания - 2 рабочих дней. 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При обращении по инициативе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форме срок оказания государственной услуги в течение 2 (двух) рабочих дней.</w:t>
            </w:r>
          </w:p>
          <w:p w:rsidR="002B7662" w:rsidRDefault="00002910">
            <w:pPr>
              <w:spacing w:after="20"/>
              <w:ind w:left="20"/>
              <w:jc w:val="both"/>
            </w:pPr>
            <w:r w:rsidRPr="00002910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Результат оказания государственной услуги: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2) приказ о зачислении на индивидуальное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lastRenderedPageBreak/>
              <w:t xml:space="preserve">Результат оказания государственной услуги в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о приеме документов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2B7662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куглосуточно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, за исключением технических перерывов, связанных с проведением ремонтных работ (при обращении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;</w:t>
            </w:r>
          </w:p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: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</w:t>
            </w:r>
            <w:r w:rsidRPr="00002910">
              <w:rPr>
                <w:color w:val="000000"/>
                <w:sz w:val="20"/>
                <w:lang w:val="ru-RU"/>
              </w:rPr>
              <w:lastRenderedPageBreak/>
              <w:t>услуги, требованиям, установленным нормативными правовыми актами Республики Казахстан;</w:t>
            </w:r>
          </w:p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2B7662" w:rsidRPr="0013648D" w:rsidTr="00002910">
        <w:trPr>
          <w:gridAfter w:val="1"/>
          <w:wAfter w:w="18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контакт-центра, а также в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, а также Единого контакт-центра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2B7662" w:rsidRPr="0013648D" w:rsidTr="0000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5" w:type="dxa"/>
          <w:trHeight w:val="30"/>
          <w:tblCellSpacing w:w="0" w:type="auto"/>
        </w:trPr>
        <w:tc>
          <w:tcPr>
            <w:tcW w:w="48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2B7662" w:rsidTr="0000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5" w:type="dxa"/>
          <w:trHeight w:val="30"/>
          <w:tblCellSpacing w:w="0" w:type="auto"/>
        </w:trPr>
        <w:tc>
          <w:tcPr>
            <w:tcW w:w="48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B7662" w:rsidRPr="0013648D" w:rsidTr="0000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5" w:type="dxa"/>
          <w:trHeight w:val="30"/>
          <w:tblCellSpacing w:w="0" w:type="auto"/>
        </w:trPr>
        <w:tc>
          <w:tcPr>
            <w:tcW w:w="48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Default="000029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(при его наличии)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002910">
              <w:rPr>
                <w:lang w:val="ru-RU"/>
              </w:rPr>
              <w:br/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lastRenderedPageBreak/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) ________________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00291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02910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2B7662" w:rsidRPr="00002910" w:rsidRDefault="00002910">
      <w:pPr>
        <w:spacing w:after="0"/>
        <w:rPr>
          <w:lang w:val="ru-RU"/>
        </w:rPr>
      </w:pPr>
      <w:bookmarkStart w:id="36" w:name="z267"/>
      <w:r w:rsidRPr="00002910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__________________________________________________________</w:t>
      </w:r>
      <w:r w:rsidRPr="00002910">
        <w:rPr>
          <w:lang w:val="ru-RU"/>
        </w:rPr>
        <w:br/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[Наименование ГО]</w:t>
      </w:r>
    </w:p>
    <w:p w:rsidR="002B7662" w:rsidRPr="00002910" w:rsidRDefault="00002910">
      <w:pPr>
        <w:spacing w:after="0"/>
        <w:rPr>
          <w:lang w:val="ru-RU"/>
        </w:rPr>
      </w:pPr>
      <w:bookmarkStart w:id="37" w:name="z268"/>
      <w:bookmarkEnd w:id="36"/>
      <w:r w:rsidRPr="0000291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Уведомление об отказе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8" w:name="z269"/>
      <w:bookmarkEnd w:id="37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Уважаемый: [ФИО школьника]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39" w:name="z270"/>
      <w:bookmarkEnd w:id="38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40" w:name="z271"/>
      <w:bookmarkEnd w:id="39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2B7662" w:rsidRDefault="00002910">
      <w:pPr>
        <w:spacing w:after="0"/>
        <w:jc w:val="both"/>
      </w:pPr>
      <w:bookmarkStart w:id="41" w:name="z272"/>
      <w:bookmarkEnd w:id="40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2B7662" w:rsidRDefault="00002910">
      <w:pPr>
        <w:spacing w:after="0"/>
        <w:jc w:val="both"/>
      </w:pPr>
      <w:bookmarkStart w:id="42" w:name="z273"/>
      <w:bookmarkEnd w:id="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2B7662" w:rsidRPr="0013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2B7662" w:rsidRDefault="000029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662" w:rsidRPr="00002910" w:rsidRDefault="00002910">
            <w:pPr>
              <w:spacing w:after="0"/>
              <w:jc w:val="center"/>
              <w:rPr>
                <w:lang w:val="ru-RU"/>
              </w:rPr>
            </w:pPr>
            <w:r w:rsidRPr="0000291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002910">
              <w:rPr>
                <w:lang w:val="ru-RU"/>
              </w:rPr>
              <w:br/>
            </w:r>
            <w:r w:rsidRPr="00002910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2B7662" w:rsidRPr="00002910" w:rsidRDefault="00002910">
      <w:pPr>
        <w:spacing w:after="0"/>
        <w:rPr>
          <w:lang w:val="ru-RU"/>
        </w:rPr>
      </w:pPr>
      <w:bookmarkStart w:id="43" w:name="z275"/>
      <w:r w:rsidRPr="0000291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_____________________________________________ </w:t>
      </w:r>
      <w:r w:rsidRPr="00002910">
        <w:rPr>
          <w:lang w:val="ru-RU"/>
        </w:rPr>
        <w:br/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[Наименование ГО]</w:t>
      </w:r>
    </w:p>
    <w:p w:rsidR="002B7662" w:rsidRPr="00002910" w:rsidRDefault="00002910">
      <w:pPr>
        <w:spacing w:after="0"/>
        <w:rPr>
          <w:lang w:val="ru-RU"/>
        </w:rPr>
      </w:pPr>
      <w:bookmarkStart w:id="44" w:name="z276"/>
      <w:bookmarkEnd w:id="43"/>
      <w:r w:rsidRPr="0000291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002910">
        <w:rPr>
          <w:lang w:val="ru-RU"/>
        </w:rPr>
        <w:br/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02910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45" w:name="z277"/>
      <w:bookmarkEnd w:id="44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Уважаемый: [ФИО школьника]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46" w:name="z278"/>
      <w:bookmarkEnd w:id="45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2B7662" w:rsidRPr="00002910" w:rsidRDefault="00002910">
      <w:pPr>
        <w:spacing w:after="0"/>
        <w:jc w:val="both"/>
        <w:rPr>
          <w:lang w:val="ru-RU"/>
        </w:rPr>
      </w:pPr>
      <w:bookmarkStart w:id="47" w:name="z279"/>
      <w:bookmarkEnd w:id="46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2B7662" w:rsidRPr="0013648D" w:rsidRDefault="00002910">
      <w:pPr>
        <w:spacing w:after="0"/>
        <w:jc w:val="both"/>
        <w:rPr>
          <w:lang w:val="ru-RU"/>
        </w:rPr>
      </w:pPr>
      <w:bookmarkStart w:id="48" w:name="z280"/>
      <w:bookmarkEnd w:id="47"/>
      <w:r>
        <w:rPr>
          <w:color w:val="000000"/>
          <w:sz w:val="28"/>
        </w:rPr>
        <w:t>     </w:t>
      </w:r>
      <w:r w:rsidRPr="00002910">
        <w:rPr>
          <w:color w:val="000000"/>
          <w:sz w:val="28"/>
          <w:lang w:val="ru-RU"/>
        </w:rPr>
        <w:t xml:space="preserve"> </w:t>
      </w:r>
      <w:r w:rsidRPr="0013648D">
        <w:rPr>
          <w:color w:val="000000"/>
          <w:sz w:val="28"/>
          <w:lang w:val="ru-RU"/>
        </w:rPr>
        <w:t>Адрес __________________</w:t>
      </w:r>
    </w:p>
    <w:bookmarkEnd w:id="48"/>
    <w:p w:rsidR="002B7662" w:rsidRDefault="002B7662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Default="00002910">
      <w:pPr>
        <w:spacing w:after="0"/>
        <w:rPr>
          <w:lang w:val="ru-RU"/>
        </w:rPr>
      </w:pPr>
    </w:p>
    <w:p w:rsidR="00002910" w:rsidRPr="00002910" w:rsidRDefault="00002910">
      <w:pPr>
        <w:spacing w:after="0"/>
        <w:rPr>
          <w:lang w:val="ru-RU"/>
        </w:rPr>
      </w:pPr>
    </w:p>
    <w:p w:rsidR="002B7662" w:rsidRPr="00002910" w:rsidRDefault="00002910">
      <w:pPr>
        <w:pStyle w:val="disclaimer"/>
        <w:rPr>
          <w:lang w:val="ru-RU"/>
        </w:rPr>
      </w:pPr>
      <w:r w:rsidRPr="0000291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B7662" w:rsidRPr="0000291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62"/>
    <w:rsid w:val="00002910"/>
    <w:rsid w:val="0013648D"/>
    <w:rsid w:val="002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0703"/>
  <w15:docId w15:val="{08EF5900-0BE6-4C03-943D-9197781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3</cp:revision>
  <dcterms:created xsi:type="dcterms:W3CDTF">2023-01-24T04:46:00Z</dcterms:created>
  <dcterms:modified xsi:type="dcterms:W3CDTF">2023-01-24T04:59:00Z</dcterms:modified>
</cp:coreProperties>
</file>