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6F" w:rsidRDefault="00D73D7E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66F" w:rsidRPr="00D73D7E" w:rsidRDefault="00D73D7E">
      <w:pPr>
        <w:spacing w:after="0"/>
        <w:rPr>
          <w:lang w:val="ru-RU"/>
        </w:rPr>
      </w:pPr>
      <w:r w:rsidRPr="00D73D7E">
        <w:rPr>
          <w:b/>
          <w:color w:val="000000"/>
          <w:sz w:val="28"/>
          <w:lang w:val="ru-RU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>Указ Президента Республики Казахстан от 2 февраля 2022 года № 802.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Подлежит опубликованию в  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Собрании актов Президента и  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Правительства Республики  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Казахстан     </w:t>
            </w:r>
          </w:p>
        </w:tc>
      </w:tr>
    </w:tbl>
    <w:p w:rsidR="0053366F" w:rsidRPr="00D73D7E" w:rsidRDefault="00D73D7E">
      <w:pPr>
        <w:spacing w:after="0"/>
        <w:jc w:val="both"/>
        <w:rPr>
          <w:lang w:val="ru-RU"/>
        </w:rPr>
      </w:pPr>
      <w:bookmarkStart w:id="0" w:name="z4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 w:rsidRPr="00D73D7E">
        <w:rPr>
          <w:color w:val="000000"/>
          <w:sz w:val="28"/>
          <w:lang w:val="ru-RU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 w:rsidRPr="00D73D7E">
        <w:rPr>
          <w:b/>
          <w:color w:val="000000"/>
          <w:sz w:val="28"/>
          <w:lang w:val="ru-RU"/>
        </w:rPr>
        <w:t>ПОСТАНОВЛЯЮ: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" w:name="z5"/>
      <w:bookmarkEnd w:id="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1. Утвердить прилагаемые: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" w:name="z6"/>
      <w:bookmarkEnd w:id="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Концепцию антикоррупционной политики</w:t>
      </w:r>
      <w:r w:rsidRPr="00D73D7E">
        <w:rPr>
          <w:color w:val="000000"/>
          <w:sz w:val="28"/>
          <w:lang w:val="ru-RU"/>
        </w:rPr>
        <w:t xml:space="preserve"> Республики Казахстан на 2022 - 2026 годы (далее - Концепция);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" w:name="z7"/>
      <w:bookmarkEnd w:id="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изменения, которые вносятся в некоторые указы Президента Республики Казахстан.</w:t>
      </w:r>
    </w:p>
    <w:p w:rsidR="0053366F" w:rsidRDefault="00D73D7E">
      <w:pPr>
        <w:spacing w:after="0"/>
        <w:jc w:val="both"/>
      </w:pPr>
      <w:bookmarkStart w:id="4" w:name="z8"/>
      <w:bookmarkEnd w:id="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2. Центральным и местным исполнительным органам, государственным органам, непосредственно подчи</w:t>
      </w:r>
      <w:r w:rsidRPr="00D73D7E">
        <w:rPr>
          <w:color w:val="000000"/>
          <w:sz w:val="28"/>
          <w:lang w:val="ru-RU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</w:t>
      </w:r>
      <w:r>
        <w:rPr>
          <w:color w:val="000000"/>
          <w:sz w:val="28"/>
        </w:rPr>
        <w:t xml:space="preserve">Концепции: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D73D7E">
        <w:rPr>
          <w:color w:val="000000"/>
          <w:sz w:val="28"/>
          <w:lang w:val="ru-RU"/>
        </w:rPr>
        <w:t xml:space="preserve">1) принять меры по реализации Концепции; 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" w:name="z10"/>
      <w:bookmarkEnd w:id="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представлять информацию о ходе исполнения К</w:t>
      </w:r>
      <w:r w:rsidRPr="00D73D7E">
        <w:rPr>
          <w:color w:val="000000"/>
          <w:sz w:val="28"/>
          <w:lang w:val="ru-RU"/>
        </w:rPr>
        <w:t xml:space="preserve">онцепции в порядке и сроки, установленные Системой государственного планирования.  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" w:name="z11"/>
      <w:bookmarkEnd w:id="6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3. Признать утратившими силу некоторые указы Президента Республики Казахстан согласно </w:t>
      </w:r>
      <w:proofErr w:type="gramStart"/>
      <w:r w:rsidRPr="00D73D7E">
        <w:rPr>
          <w:color w:val="000000"/>
          <w:sz w:val="28"/>
          <w:lang w:val="ru-RU"/>
        </w:rPr>
        <w:t>приложению</w:t>
      </w:r>
      <w:proofErr w:type="gramEnd"/>
      <w:r w:rsidRPr="00D73D7E">
        <w:rPr>
          <w:color w:val="000000"/>
          <w:sz w:val="28"/>
          <w:lang w:val="ru-RU"/>
        </w:rPr>
        <w:t xml:space="preserve"> к настоящему Указу.  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" w:name="z12"/>
      <w:bookmarkEnd w:id="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4. Агентству Республики Казахстан п</w:t>
      </w:r>
      <w:r w:rsidRPr="00D73D7E">
        <w:rPr>
          <w:color w:val="000000"/>
          <w:sz w:val="28"/>
          <w:lang w:val="ru-RU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53366F" w:rsidRDefault="00D73D7E">
      <w:pPr>
        <w:spacing w:after="0"/>
        <w:jc w:val="both"/>
      </w:pPr>
      <w:bookmarkStart w:id="9" w:name="z13"/>
      <w:bookmarkEnd w:id="8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5. Контроль за исполнением настоящего Указа возложить на Администрацию </w:t>
      </w:r>
      <w:r>
        <w:rPr>
          <w:color w:val="000000"/>
          <w:sz w:val="28"/>
        </w:rPr>
        <w:t xml:space="preserve">Президента Республики Казахстан.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 xml:space="preserve">       </w:t>
      </w:r>
      <w:r w:rsidRPr="00D73D7E">
        <w:rPr>
          <w:color w:val="000000"/>
          <w:sz w:val="28"/>
          <w:lang w:val="ru-RU"/>
        </w:rPr>
        <w:t>6. Настоящий Указ вводится в дейс</w:t>
      </w:r>
      <w:r w:rsidRPr="00D73D7E">
        <w:rPr>
          <w:color w:val="000000"/>
          <w:sz w:val="28"/>
          <w:lang w:val="ru-RU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53366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53366F" w:rsidRDefault="00D73D7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73D7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Президент      </w:t>
            </w:r>
          </w:p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0"/>
            </w:pP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УТВЕРЖДЕНА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 xml:space="preserve">Указом Президента Республики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года № 802 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bookmarkStart w:id="11" w:name="z17"/>
      <w:r w:rsidRPr="00D73D7E">
        <w:rPr>
          <w:b/>
          <w:color w:val="000000"/>
          <w:lang w:val="ru-RU"/>
        </w:rPr>
        <w:lastRenderedPageBreak/>
        <w:t xml:space="preserve"> Концепция антикоррупционной политики </w:t>
      </w:r>
      <w:r w:rsidRPr="00D73D7E">
        <w:rPr>
          <w:lang w:val="ru-RU"/>
        </w:rPr>
        <w:br/>
      </w:r>
      <w:r w:rsidRPr="00D73D7E">
        <w:rPr>
          <w:b/>
          <w:color w:val="000000"/>
          <w:lang w:val="ru-RU"/>
        </w:rPr>
        <w:t>Республики Казахстан на 2022-2026 годы</w:t>
      </w:r>
    </w:p>
    <w:p w:rsidR="0053366F" w:rsidRPr="00D73D7E" w:rsidRDefault="00D73D7E">
      <w:pPr>
        <w:spacing w:after="0"/>
        <w:rPr>
          <w:lang w:val="ru-RU"/>
        </w:rPr>
      </w:pPr>
      <w:bookmarkStart w:id="12" w:name="z18"/>
      <w:bookmarkEnd w:id="11"/>
      <w:r w:rsidRPr="00D73D7E">
        <w:rPr>
          <w:b/>
          <w:color w:val="000000"/>
          <w:lang w:val="ru-RU"/>
        </w:rPr>
        <w:t xml:space="preserve"> СОДЕРЖАНИЕ</w:t>
      </w:r>
    </w:p>
    <w:bookmarkEnd w:id="12"/>
    <w:p w:rsidR="0053366F" w:rsidRPr="00D73D7E" w:rsidRDefault="0053366F">
      <w:pPr>
        <w:spacing w:after="0"/>
        <w:rPr>
          <w:lang w:val="ru-RU"/>
        </w:rPr>
      </w:pP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Раздел 1. Паспорт Концепции </w:t>
      </w:r>
    </w:p>
    <w:p w:rsidR="0053366F" w:rsidRPr="00D73D7E" w:rsidRDefault="0053366F">
      <w:pPr>
        <w:spacing w:after="0"/>
        <w:rPr>
          <w:lang w:val="ru-RU"/>
        </w:rPr>
      </w:pPr>
    </w:p>
    <w:p w:rsidR="0053366F" w:rsidRDefault="00D73D7E">
      <w:pPr>
        <w:spacing w:after="0"/>
        <w:jc w:val="both"/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Раздел 2. </w:t>
      </w:r>
      <w:r>
        <w:rPr>
          <w:color w:val="000000"/>
          <w:sz w:val="28"/>
        </w:rPr>
        <w:t xml:space="preserve">Анализ текущей ситуации </w:t>
      </w:r>
    </w:p>
    <w:p w:rsidR="0053366F" w:rsidRDefault="0053366F">
      <w:pPr>
        <w:spacing w:after="0"/>
      </w:pPr>
    </w:p>
    <w:p w:rsidR="0053366F" w:rsidRPr="00D73D7E" w:rsidRDefault="00D73D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D73D7E">
        <w:rPr>
          <w:color w:val="000000"/>
          <w:sz w:val="28"/>
          <w:lang w:val="ru-RU"/>
        </w:rPr>
        <w:t xml:space="preserve">Раздел 3. Обзор международного опыта </w:t>
      </w:r>
    </w:p>
    <w:p w:rsidR="0053366F" w:rsidRPr="00D73D7E" w:rsidRDefault="0053366F">
      <w:pPr>
        <w:spacing w:after="0"/>
        <w:rPr>
          <w:lang w:val="ru-RU"/>
        </w:rPr>
      </w:pPr>
    </w:p>
    <w:p w:rsidR="0053366F" w:rsidRDefault="00D73D7E">
      <w:pPr>
        <w:spacing w:after="0"/>
        <w:jc w:val="both"/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Раздел 4. </w:t>
      </w:r>
      <w:r>
        <w:rPr>
          <w:color w:val="000000"/>
          <w:sz w:val="28"/>
        </w:rPr>
        <w:t xml:space="preserve">Видение развития антикоррупционной политики </w:t>
      </w:r>
    </w:p>
    <w:p w:rsidR="0053366F" w:rsidRDefault="0053366F">
      <w:pPr>
        <w:spacing w:after="0"/>
      </w:pPr>
    </w:p>
    <w:p w:rsidR="0053366F" w:rsidRPr="00D73D7E" w:rsidRDefault="00D73D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D73D7E">
        <w:rPr>
          <w:color w:val="000000"/>
          <w:sz w:val="28"/>
          <w:lang w:val="ru-RU"/>
        </w:rPr>
        <w:t>Раздел 5</w:t>
      </w:r>
      <w:r w:rsidRPr="00D73D7E">
        <w:rPr>
          <w:color w:val="000000"/>
          <w:sz w:val="28"/>
          <w:lang w:val="ru-RU"/>
        </w:rPr>
        <w:t xml:space="preserve">. Основные принципы и подходы развития антикоррупционной политики </w:t>
      </w:r>
    </w:p>
    <w:p w:rsidR="0053366F" w:rsidRPr="00D73D7E" w:rsidRDefault="0053366F">
      <w:pPr>
        <w:spacing w:after="0"/>
        <w:rPr>
          <w:lang w:val="ru-RU"/>
        </w:rPr>
      </w:pP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Раздел 6. Целевые индикаторы и ожидаемые результаты </w:t>
      </w:r>
    </w:p>
    <w:p w:rsidR="0053366F" w:rsidRPr="00D73D7E" w:rsidRDefault="0053366F">
      <w:pPr>
        <w:spacing w:after="0"/>
        <w:rPr>
          <w:lang w:val="ru-RU"/>
        </w:rPr>
      </w:pP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Раздел 7. План действий по реализации Концепции (приложение) </w:t>
      </w:r>
    </w:p>
    <w:p w:rsidR="0053366F" w:rsidRDefault="00D73D7E">
      <w:pPr>
        <w:spacing w:after="0"/>
      </w:pPr>
      <w:bookmarkStart w:id="13" w:name="z26"/>
      <w:r w:rsidRPr="00D73D7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Паспорт Концепции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240"/>
      </w:tblGrid>
      <w:tr w:rsidR="0053366F" w:rsidRPr="00D73D7E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3366F" w:rsidRDefault="00D73D7E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 xml:space="preserve">Концепция </w:t>
            </w:r>
            <w:r w:rsidRPr="00D73D7E">
              <w:rPr>
                <w:b/>
                <w:color w:val="000000"/>
                <w:sz w:val="20"/>
                <w:lang w:val="ru-RU"/>
              </w:rPr>
              <w:t>антикоррупционной политики Республики Казахстан на 2022-2026 годы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поручение Президента Республики Казахстан (пункт 88 Общенационального плана мероприятий</w:t>
            </w:r>
            <w:r>
              <w:rPr>
                <w:color w:val="000000"/>
                <w:sz w:val="20"/>
              </w:rPr>
              <w:t>     </w:t>
            </w:r>
            <w:r w:rsidRPr="00D73D7E">
              <w:rPr>
                <w:color w:val="000000"/>
                <w:sz w:val="20"/>
                <w:lang w:val="ru-RU"/>
              </w:rPr>
              <w:t xml:space="preserve"> по реализации Послания Главы государства народу Казахстана от 1 </w:t>
            </w:r>
            <w:r w:rsidRPr="00D73D7E">
              <w:rPr>
                <w:color w:val="000000"/>
                <w:sz w:val="20"/>
                <w:lang w:val="ru-RU"/>
              </w:rPr>
              <w:t>сентября 2021 года "Единство народа и системные реформы - прочная основа процветания страны")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Государственный орган, ответственный за разработку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Государственные органы</w:t>
            </w:r>
            <w:r w:rsidRPr="00D73D7E">
              <w:rPr>
                <w:color w:val="000000"/>
                <w:sz w:val="20"/>
                <w:lang w:val="ru-RU"/>
              </w:rPr>
              <w:t xml:space="preserve"> и организации, ответственные за реализацию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53366F" w:rsidRDefault="00D73D7E">
      <w:pPr>
        <w:spacing w:after="0"/>
      </w:pPr>
      <w:bookmarkStart w:id="14" w:name="z27"/>
      <w:r>
        <w:rPr>
          <w:b/>
          <w:color w:val="000000"/>
        </w:rPr>
        <w:t xml:space="preserve"> Раздел 2. Анализ текущей ситуации</w:t>
      </w:r>
    </w:p>
    <w:p w:rsidR="0053366F" w:rsidRDefault="00D73D7E">
      <w:pPr>
        <w:spacing w:after="0"/>
        <w:jc w:val="both"/>
      </w:pPr>
      <w:bookmarkStart w:id="15" w:name="z28"/>
      <w:bookmarkEnd w:id="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" w:name="z29"/>
      <w:bookmarkEnd w:id="1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Антикорру</w:t>
      </w:r>
      <w:r w:rsidRPr="00D73D7E">
        <w:rPr>
          <w:color w:val="000000"/>
          <w:sz w:val="28"/>
          <w:lang w:val="ru-RU"/>
        </w:rPr>
        <w:t>пционная политика Казахстана постоянно совершенствуется исходя из запросов общества с учетом национальной практики и передового зарубежного опыта.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" w:name="z30"/>
      <w:bookmarkEnd w:id="16"/>
      <w:r w:rsidRPr="00D73D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Последовательный и комплексный подход в данном направлении обеспечен через реализацию </w:t>
      </w:r>
      <w:r w:rsidRPr="00D73D7E">
        <w:rPr>
          <w:color w:val="000000"/>
          <w:sz w:val="28"/>
          <w:lang w:val="ru-RU"/>
        </w:rPr>
        <w:t>Антикоррупционной стратегии Республики Казахстан на 2015-2025 годы, утвержденной Указом Президента Республики Казахстан от 26 декабря 2014 года № 986 (далее - Антикоррупционная стратегия).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" w:name="z31"/>
      <w:bookmarkEnd w:id="1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принятием Закона "О противодействии коррупции" создана сис</w:t>
      </w:r>
      <w:r w:rsidRPr="00D73D7E">
        <w:rPr>
          <w:color w:val="000000"/>
          <w:sz w:val="28"/>
          <w:lang w:val="ru-RU"/>
        </w:rPr>
        <w:t>тема мер противодействия коррупции с разумным балансом превентивных и уголовно-правовых инструментов.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" w:name="z32"/>
      <w:bookmarkEnd w:id="1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борьбу с коррупцией активно вовлекается гражданское общество через антикоррупционное просвещение и создание атмосферы "нулевой" терпимости к любым</w:t>
      </w:r>
      <w:r w:rsidRPr="00D73D7E">
        <w:rPr>
          <w:color w:val="000000"/>
          <w:sz w:val="28"/>
          <w:lang w:val="ru-RU"/>
        </w:rPr>
        <w:t xml:space="preserve"> ее проявлениям.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" w:name="z33"/>
      <w:bookmarkEnd w:id="1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Создан независимый уполномоченный орган по противодействию коррупции - Агентство Республики Казахстан по противодействию коррупции (Антикоррупционная служба), подчиненное и подотчетное Президенту Республики Казахстан.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" w:name="z34"/>
      <w:bookmarkEnd w:id="2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Будучи гл</w:t>
      </w:r>
      <w:r w:rsidRPr="00D73D7E">
        <w:rPr>
          <w:color w:val="000000"/>
          <w:sz w:val="28"/>
          <w:lang w:val="ru-RU"/>
        </w:rPr>
        <w:t>авным проводником антикоррупционной политики государства, Агентство в своей деятельности сочетает элементы эффективной превенции, масштабного просвещения, конструктивного партнерства с обществом и уголовно-правовых мер.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" w:name="z35"/>
      <w:bookmarkEnd w:id="2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Внедрение в рамках проектного </w:t>
      </w:r>
      <w:r w:rsidRPr="00D73D7E">
        <w:rPr>
          <w:color w:val="000000"/>
          <w:sz w:val="28"/>
          <w:lang w:val="ru-RU"/>
        </w:rPr>
        <w:t>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" w:name="z36"/>
      <w:bookmarkEnd w:id="2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Превентивные меры на государственной службе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" w:name="z37"/>
      <w:bookmarkEnd w:id="2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Новым Законом "О государственной с</w:t>
      </w:r>
      <w:r w:rsidRPr="00D73D7E">
        <w:rPr>
          <w:color w:val="000000"/>
          <w:sz w:val="28"/>
          <w:lang w:val="ru-RU"/>
        </w:rPr>
        <w:t>лужбе Республики Казахстан" обеспечен переход к "карьерной" модели государственной службы, внедрены принципы меритократии через механизмы открытого конкурсного отбора, продвижения на основе компетентности. Сокращены условия для командных перемещений, фунда</w:t>
      </w:r>
      <w:r w:rsidRPr="00D73D7E">
        <w:rPr>
          <w:color w:val="000000"/>
          <w:sz w:val="28"/>
          <w:lang w:val="ru-RU"/>
        </w:rPr>
        <w:t>ментально пересмотрена система оценки эффективности государственных служащих, проведено апробирование новой системы оплаты труда в зависимости от результатов работы.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" w:name="z38"/>
      <w:bookmarkEnd w:id="2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Действует Этический кодекс государственных служащих, в местных и центральных государ</w:t>
      </w:r>
      <w:r w:rsidRPr="00D73D7E">
        <w:rPr>
          <w:color w:val="000000"/>
          <w:sz w:val="28"/>
          <w:lang w:val="ru-RU"/>
        </w:rPr>
        <w:t>ственных органах создан институт уполномоченных по этике. Функционируют советы по этике.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" w:name="z39"/>
      <w:bookmarkEnd w:id="2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Введено новое антикоррупционное ограничение для государственных служащих, депутатов Парламента и судей на владение счетами в зарубежных банках.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" w:name="z40"/>
      <w:bookmarkEnd w:id="2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Предусмотре</w:t>
      </w:r>
      <w:r w:rsidRPr="00D73D7E">
        <w:rPr>
          <w:color w:val="000000"/>
          <w:sz w:val="28"/>
          <w:lang w:val="ru-RU"/>
        </w:rPr>
        <w:t xml:space="preserve">н полный запрет на получение и дарение подарков в связи с исполнением служебных обязанностей лицам, занимающим ответственную </w:t>
      </w:r>
      <w:r w:rsidRPr="00D73D7E">
        <w:rPr>
          <w:color w:val="000000"/>
          <w:sz w:val="28"/>
          <w:lang w:val="ru-RU"/>
        </w:rPr>
        <w:lastRenderedPageBreak/>
        <w:t>государственную должность, а также уполномоченным на выполнение государственных функций, приравненным к ним, и членам их семей.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" w:name="z41"/>
      <w:bookmarkEnd w:id="2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73D7E">
        <w:rPr>
          <w:color w:val="000000"/>
          <w:sz w:val="28"/>
          <w:lang w:val="ru-RU"/>
        </w:rPr>
        <w:t xml:space="preserve"> Усилены нормы о недопустимости совместной службы (работы) указанных лиц с близкими родственниками, супругами и свойственниками. Кандидаты на государственную должность обязаны уведомлять о работающих родственниках в государственной организации.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" w:name="z42"/>
      <w:bookmarkEnd w:id="2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Усо</w:t>
      </w:r>
      <w:r w:rsidRPr="00D73D7E">
        <w:rPr>
          <w:color w:val="000000"/>
          <w:sz w:val="28"/>
          <w:lang w:val="ru-RU"/>
        </w:rPr>
        <w:t>вершенствованы меры финансового контроля. В 2021 году государственные служащие, лица, приравненные к ним, а также их супруги в рамках всеобщего декларирования предоставили "входные" декларации, зафиксировав все свои активы. С 2022 года будет осуществляться</w:t>
      </w:r>
      <w:r w:rsidRPr="00D73D7E">
        <w:rPr>
          <w:color w:val="000000"/>
          <w:sz w:val="28"/>
          <w:lang w:val="ru-RU"/>
        </w:rPr>
        <w:t xml:space="preserve"> сопоставление доходов и расходов.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" w:name="z43"/>
      <w:bookmarkEnd w:id="2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Оценка деятельности акимов дополнена целевым индикатором "уровень коррупции" и утверждена методика регионального измерения индекса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" w:name="z44"/>
      <w:bookmarkEnd w:id="3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Минимизация предпосылок коррупции в судах и правоохранительных орг</w:t>
      </w:r>
      <w:r w:rsidRPr="00D73D7E">
        <w:rPr>
          <w:i/>
          <w:color w:val="000000"/>
          <w:sz w:val="28"/>
          <w:lang w:val="ru-RU"/>
        </w:rPr>
        <w:t>анах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" w:name="z45"/>
      <w:bookmarkEnd w:id="3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Улучшена система отбора и оценки судей. В областных и приравненных к ним судах функционируют комиссии по судейской этике, создан отдел внутренней безопасности и предупреждения коррупции в судах Департамента по обеспечению деятельности судов при </w:t>
      </w:r>
      <w:r w:rsidRPr="00D73D7E">
        <w:rPr>
          <w:color w:val="000000"/>
          <w:sz w:val="28"/>
          <w:lang w:val="ru-RU"/>
        </w:rPr>
        <w:t>Верховном Суде.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" w:name="z46"/>
      <w:bookmarkEnd w:id="3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Введена фигура "судьи-примирителя", что втрое снизило нагрузку на суды: почти половина дел завершаются примирением, стороны сами разбираются в споре, минимизируя коррупционные риски.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" w:name="z47"/>
      <w:bookmarkEnd w:id="3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Судебные процессы переведены в онлайн-режим. </w:t>
      </w:r>
      <w:r w:rsidRPr="00D73D7E">
        <w:rPr>
          <w:color w:val="000000"/>
          <w:sz w:val="28"/>
          <w:lang w:val="ru-RU"/>
        </w:rPr>
        <w:t>Устранена возможность манипуляций в алгоритме автоматизированного распределения дел.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" w:name="z48"/>
      <w:bookmarkEnd w:id="3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</w:t>
      </w:r>
      <w:r w:rsidRPr="00D73D7E">
        <w:rPr>
          <w:color w:val="000000"/>
          <w:sz w:val="28"/>
          <w:lang w:val="ru-RU"/>
        </w:rPr>
        <w:t>Суд Международного финансового центра "Астана", работающий в рамках особого правового режима.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" w:name="z49"/>
      <w:bookmarkEnd w:id="3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Внедряется трехзвенная модель уголовного процесса, нацеленная на усиление гарантий соблюдения конституционных прав граждан, неотвратимость наказания и </w:t>
      </w:r>
      <w:r w:rsidRPr="00D73D7E">
        <w:rPr>
          <w:color w:val="000000"/>
          <w:sz w:val="28"/>
          <w:lang w:val="ru-RU"/>
        </w:rPr>
        <w:t>предупреждение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" w:name="z50"/>
      <w:bookmarkEnd w:id="3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Вводится сплошное видеонаблюдение в пенитенциарных учреждениях и служебных помещениях полиции, а также во всех оперативно-следственных подразделениях правоохранительных органов.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" w:name="z51"/>
      <w:bookmarkEnd w:id="37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повседневной практике применяются элек</w:t>
      </w:r>
      <w:r w:rsidRPr="00D73D7E">
        <w:rPr>
          <w:color w:val="000000"/>
          <w:sz w:val="28"/>
          <w:lang w:val="ru-RU"/>
        </w:rPr>
        <w:t>тронные системы досудебных расследований, административных производств, учета субъектов и объектов проверок, а также информационный сервис "</w:t>
      </w:r>
      <w:r>
        <w:rPr>
          <w:color w:val="000000"/>
          <w:sz w:val="28"/>
        </w:rPr>
        <w:t>Qamqor</w:t>
      </w:r>
      <w:r w:rsidRPr="00D73D7E">
        <w:rPr>
          <w:color w:val="000000"/>
          <w:sz w:val="28"/>
          <w:lang w:val="ru-RU"/>
        </w:rPr>
        <w:t>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9" w:name="z52"/>
      <w:bookmarkEnd w:id="3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Ярким примером использования цифровизации для снижения коррупционных рисков в деятельности правоохран</w:t>
      </w:r>
      <w:r w:rsidRPr="00D73D7E">
        <w:rPr>
          <w:color w:val="000000"/>
          <w:sz w:val="28"/>
          <w:lang w:val="ru-RU"/>
        </w:rPr>
        <w:t>ительных органов является масштабирование практики видеоконтроля дорожного движения "Сергек", исключающего прямой контакт правонарушителей с должностными лицами.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0" w:name="z53"/>
      <w:bookmarkEnd w:id="39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Внедрение в правоохранительную систему стандартов рекрутинга, применяемых на государств</w:t>
      </w:r>
      <w:r w:rsidRPr="00D73D7E">
        <w:rPr>
          <w:color w:val="000000"/>
          <w:sz w:val="28"/>
          <w:lang w:val="ru-RU"/>
        </w:rPr>
        <w:t xml:space="preserve">енной службе, позволяет обеспечить прозрачность отбора и, соответственно, качество и "чистоту" кадров.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1" w:name="z54"/>
      <w:bookmarkEnd w:id="4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усилением уголовной ответственности сотрудников правоохранительных органов за коррупцию приняты меры по повышению их заработной платы, а </w:t>
      </w:r>
      <w:r w:rsidRPr="00D73D7E">
        <w:rPr>
          <w:color w:val="000000"/>
          <w:sz w:val="28"/>
          <w:lang w:val="ru-RU"/>
        </w:rPr>
        <w:t>также предусмотрены компенсации затрат на аренду и приобретение жилья отдельным категориям.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" w:name="z55"/>
      <w:bookmarkEnd w:id="4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Расширение общественного контроля, обеспечение открытости государственных органов</w:t>
      </w:r>
      <w:r w:rsidRPr="00D73D7E">
        <w:rPr>
          <w:color w:val="000000"/>
          <w:sz w:val="28"/>
          <w:lang w:val="ru-RU"/>
        </w:rPr>
        <w:t xml:space="preserve">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" w:name="z56"/>
      <w:bookmarkEnd w:id="4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Казахстане усилен общественный контроль, представленный целым ряд</w:t>
      </w:r>
      <w:r w:rsidRPr="00D73D7E">
        <w:rPr>
          <w:color w:val="000000"/>
          <w:sz w:val="28"/>
          <w:lang w:val="ru-RU"/>
        </w:rPr>
        <w:t>ом неправительственных организаций.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" w:name="z57"/>
      <w:bookmarkEnd w:id="4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Активно работают национальный превентивный механизм, общественные наблюдательные комиссии. Создан Национальный совет общественного доверия при Президенте Республики Казахстан.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" w:name="z58"/>
      <w:bookmarkEnd w:id="4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рамках концепции "слышащего </w:t>
      </w:r>
      <w:r w:rsidRPr="00D73D7E">
        <w:rPr>
          <w:color w:val="000000"/>
          <w:sz w:val="28"/>
          <w:lang w:val="ru-RU"/>
        </w:rPr>
        <w:t>государства" сформирована эффективная институционально-правовая основа для вовлечения гражданского общества в процессы принятия решений.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6" w:name="z59"/>
      <w:bookmarkEnd w:id="4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Расширен правовой статус общественных советов путем внесения изменений в Закон "Об общественных советах".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7" w:name="z60"/>
      <w:bookmarkEnd w:id="4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</w:t>
      </w:r>
      <w:r w:rsidRPr="00D73D7E">
        <w:rPr>
          <w:color w:val="000000"/>
          <w:sz w:val="28"/>
          <w:lang w:val="ru-RU"/>
        </w:rPr>
        <w:t>ажную роль в процессе внедрения общественного контроля играют политические партии. Партией "</w:t>
      </w:r>
      <w:r>
        <w:rPr>
          <w:color w:val="000000"/>
          <w:sz w:val="28"/>
        </w:rPr>
        <w:t>Nur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Otan</w:t>
      </w:r>
      <w:r w:rsidRPr="00D73D7E">
        <w:rPr>
          <w:color w:val="000000"/>
          <w:sz w:val="28"/>
          <w:lang w:val="ru-RU"/>
        </w:rPr>
        <w:t>" принята Программа противодействия коррупции до 2025 года, а также ряд антикоррупционных инициатив реализуется в рамках Предвыборной программы "Путь переме</w:t>
      </w:r>
      <w:r w:rsidRPr="00D73D7E">
        <w:rPr>
          <w:color w:val="000000"/>
          <w:sz w:val="28"/>
          <w:lang w:val="ru-RU"/>
        </w:rPr>
        <w:t>н: достойную жизнь каждому!".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8" w:name="z61"/>
      <w:bookmarkEnd w:id="4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Специальной мониторинговой группой, состоящей из представителей общественности, обеспечена оценка реализации Антикоррупционной стратегии.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9" w:name="z62"/>
      <w:bookmarkEnd w:id="4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Законом "О доступе к информации" заложены основы для формирования подотчетно</w:t>
      </w:r>
      <w:r w:rsidRPr="00D73D7E">
        <w:rPr>
          <w:color w:val="000000"/>
          <w:sz w:val="28"/>
          <w:lang w:val="ru-RU"/>
        </w:rPr>
        <w:t>го и транспарентного перед обществом государства.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0" w:name="z63"/>
      <w:bookmarkEnd w:id="4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 электронной платформе "Открытое правительство" создано пять порталов открытых данных: "Открытые бюджеты", "Открытые НПА", "Открытые </w:t>
      </w:r>
      <w:r w:rsidRPr="00D73D7E">
        <w:rPr>
          <w:color w:val="000000"/>
          <w:sz w:val="28"/>
          <w:lang w:val="ru-RU"/>
        </w:rPr>
        <w:lastRenderedPageBreak/>
        <w:t>данные", "Оценка эффективности государственных органов", "Открыты</w:t>
      </w:r>
      <w:r w:rsidRPr="00D73D7E">
        <w:rPr>
          <w:color w:val="000000"/>
          <w:sz w:val="28"/>
          <w:lang w:val="ru-RU"/>
        </w:rPr>
        <w:t>й диалог".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1" w:name="z64"/>
      <w:bookmarkEnd w:id="5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Эти ресурсы позволяют гражданам участвовать в обсуждении бюджетных программ, проектов нормативных правовых актов, получать статистическую информацию и обращаться к руководителям государственных органов и субъектов квазигосударственного сек</w:t>
      </w:r>
      <w:r w:rsidRPr="00D73D7E">
        <w:rPr>
          <w:color w:val="000000"/>
          <w:sz w:val="28"/>
          <w:lang w:val="ru-RU"/>
        </w:rPr>
        <w:t>тора с проблемными вопросами.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2" w:name="z65"/>
      <w:bookmarkEnd w:id="5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Осуществлен перезапуск работы с обращениями граждан путем внедрения специального сервиса "е-Обращение", позволяющего удобно и быстро подавать жалобы, отслеживая их рассмотрение в онлайн-режиме.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3" w:name="z66"/>
      <w:bookmarkEnd w:id="5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принятием Админист</w:t>
      </w:r>
      <w:r w:rsidRPr="00D73D7E">
        <w:rPr>
          <w:color w:val="000000"/>
          <w:sz w:val="28"/>
          <w:lang w:val="ru-RU"/>
        </w:rPr>
        <w:t>ративного процедурно-процессуального кодекса внедрены эффективные механизмы защиты прав физических и юридических лиц при рассмотрении публично-правовых споров, а также усилены гарантии участия граждан в процессе принятия решений органами власти.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4" w:name="z67"/>
      <w:bookmarkEnd w:id="5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пр</w:t>
      </w:r>
      <w:r w:rsidRPr="00D73D7E">
        <w:rPr>
          <w:color w:val="000000"/>
          <w:sz w:val="28"/>
          <w:lang w:val="ru-RU"/>
        </w:rPr>
        <w:t>ивлечением 150 независимых экспертов из числа общественности проведена антикоррупционная экспертиза 11,2 тысяч проектов нормативных правовых актов, что позволило выявить более 30 тысяч коррупционных рисков.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5" w:name="z68"/>
      <w:bookmarkEnd w:id="5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Развивается эффективная модель местного сам</w:t>
      </w:r>
      <w:r w:rsidRPr="00D73D7E">
        <w:rPr>
          <w:color w:val="000000"/>
          <w:sz w:val="28"/>
          <w:lang w:val="ru-RU"/>
        </w:rPr>
        <w:t>оуправления, основанная на участии граждан в решении важных вопросов регионального значения.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6" w:name="z69"/>
      <w:bookmarkEnd w:id="5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Внедрен "бюджет народного участия", позволяющий жителям столицы, городов республиканского и областного значения инициировать проекты по благоустройству, озел</w:t>
      </w:r>
      <w:r w:rsidRPr="00D73D7E">
        <w:rPr>
          <w:color w:val="000000"/>
          <w:sz w:val="28"/>
          <w:lang w:val="ru-RU"/>
        </w:rPr>
        <w:t>енению и санитарной очистке территорий.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7" w:name="z70"/>
      <w:bookmarkEnd w:id="5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Через формирование четвертого уровня бюджета сельское население имеет возможность самостоятельно определять, на что будут потрачены бюджетные средства.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8" w:name="z71"/>
      <w:bookmarkEnd w:id="5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Введена выборность акимов городов районного значения</w:t>
      </w:r>
      <w:r w:rsidRPr="00D73D7E">
        <w:rPr>
          <w:color w:val="000000"/>
          <w:sz w:val="28"/>
          <w:lang w:val="ru-RU"/>
        </w:rPr>
        <w:t>, сельских округов, поселков и сел.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59" w:name="z72"/>
      <w:bookmarkEnd w:id="5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 всей стране масштабирован проект "Адалдық алаңы", который позволил выстроить каналы взаимодействия государственных органов с гражданским обществом в вопросах предупреждения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0" w:name="z73"/>
      <w:bookmarkEnd w:id="59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Антикоррупционное об</w:t>
      </w:r>
      <w:r w:rsidRPr="00D73D7E">
        <w:rPr>
          <w:i/>
          <w:color w:val="000000"/>
          <w:sz w:val="28"/>
          <w:lang w:val="ru-RU"/>
        </w:rPr>
        <w:t>разование, продвижение идеологии добропорядочности и "нулевой терпимости" к коррупции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1" w:name="z74"/>
      <w:bookmarkEnd w:id="6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национальное антикоррупционное движение вовлечены все заинтересованные группы: учащиеся, студенты, преподаватели, государственные служащие, предприниматели, инве</w:t>
      </w:r>
      <w:r w:rsidRPr="00D73D7E">
        <w:rPr>
          <w:color w:val="000000"/>
          <w:sz w:val="28"/>
          <w:lang w:val="ru-RU"/>
        </w:rPr>
        <w:t>сторы, независимые эксперты, волонтеры и другие.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2" w:name="z75"/>
      <w:bookmarkEnd w:id="6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 всем специальностям бакалавриата образовательные программы дополнены элективным предметом "Основы антикоррупционной культуры".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3" w:name="z76"/>
      <w:bookmarkEnd w:id="6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Ряд казахстанских вузов с высокими антикоррупционными стандартами</w:t>
      </w:r>
      <w:r w:rsidRPr="00D73D7E">
        <w:rPr>
          <w:color w:val="000000"/>
          <w:sz w:val="28"/>
          <w:lang w:val="ru-RU"/>
        </w:rPr>
        <w:t xml:space="preserve"> объединился в Лигу академической честности.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4" w:name="z77"/>
      <w:bookmarkEnd w:id="6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Введена дифференцированная система поощрения граждан, сообщающих о фактах коррупции и иным образом оказывающих содействие в противодействии коррупции. Теперь вознаграждения выплачиваются в зависимости от р</w:t>
      </w:r>
      <w:r w:rsidRPr="00D73D7E">
        <w:rPr>
          <w:color w:val="000000"/>
          <w:sz w:val="28"/>
          <w:lang w:val="ru-RU"/>
        </w:rPr>
        <w:t>азмера взятки или причиненного ущерба, а не фиксированно, как это было ранее. Максимальная выплата может составлять четыре тысячи месячных расчетных показателей.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5" w:name="z78"/>
      <w:bookmarkEnd w:id="6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Приняты комплексные меры по повышению антикоррупционной культуры в обществе. По данным и</w:t>
      </w:r>
      <w:r w:rsidRPr="00D73D7E">
        <w:rPr>
          <w:color w:val="000000"/>
          <w:sz w:val="28"/>
          <w:lang w:val="ru-RU"/>
        </w:rPr>
        <w:t>сследования Общественного фонда "Транспаренси Казахстан" "Мониторинг состояния коррупции в Казахстане за 2020 год", 60% казахстанцев выразили готовность оказания содействия в борьбе с коррупцией.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6" w:name="z79"/>
      <w:bookmarkEnd w:id="6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Автоматизация бизнес-процессов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Применение новых</w:t>
      </w:r>
      <w:r w:rsidRPr="00D73D7E">
        <w:rPr>
          <w:color w:val="000000"/>
          <w:sz w:val="28"/>
          <w:lang w:val="ru-RU"/>
        </w:rPr>
        <w:t xml:space="preserve"> технологий позволяет оказывать услуги гражданам в электронном и мобильном форматах, отражая приоритетную задачу клиентоориентированности государственных органов.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 итогам 2020 года Казахстан занял 29-е место среди 193 стран-членов ООН в рейтинге по</w:t>
      </w:r>
      <w:r w:rsidRPr="00D73D7E">
        <w:rPr>
          <w:color w:val="000000"/>
          <w:sz w:val="28"/>
          <w:lang w:val="ru-RU"/>
        </w:rPr>
        <w:t xml:space="preserve"> уровню развития "электронного правительства" (в 2018 г. - 39), среди стран СНГ - 1-е место, среди стран Азии - 6-е место.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Улучшение позиции Казахстана стало результатом комплексной и последовательной работы в рамках Государственной программы "Цифров</w:t>
      </w:r>
      <w:r w:rsidRPr="00D73D7E">
        <w:rPr>
          <w:color w:val="000000"/>
          <w:sz w:val="28"/>
          <w:lang w:val="ru-RU"/>
        </w:rPr>
        <w:t>ой Казахстан".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Трансформационные процессы способствовали минимизации коррупционных рисков во многих социально чувствительных сферах.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Передача функций центральных и местных исполнительных органов в конкурентную среду позволила сократить админист</w:t>
      </w:r>
      <w:r w:rsidRPr="00D73D7E">
        <w:rPr>
          <w:color w:val="000000"/>
          <w:sz w:val="28"/>
          <w:lang w:val="ru-RU"/>
        </w:rPr>
        <w:t>ративные барьеры и другие предпосылки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2" w:name="z85"/>
      <w:bookmarkEnd w:id="7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Стандарты, регламенты и правила государственных услуг сведены в единый документ. В центрах обслуживания населения и предпринимателей оказываются государственные услуги по принципу "одного окна", развив</w:t>
      </w:r>
      <w:r w:rsidRPr="00D73D7E">
        <w:rPr>
          <w:color w:val="000000"/>
          <w:sz w:val="28"/>
          <w:lang w:val="ru-RU"/>
        </w:rPr>
        <w:t>аются проактивные услуги.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3" w:name="z86"/>
      <w:bookmarkEnd w:id="7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Доля электронных государственных услуг в 2020 году составила 90%, уровень удовлетворенности услугополучателей их качеством и доступностью - 75,1% (2018 г. - 72,4%, 2019 г. - 74,8%).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4" w:name="z87"/>
      <w:bookmarkEnd w:id="7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 xml:space="preserve">Противодействие коррупции в </w:t>
      </w:r>
      <w:r w:rsidRPr="00D73D7E">
        <w:rPr>
          <w:i/>
          <w:color w:val="000000"/>
          <w:sz w:val="28"/>
          <w:lang w:val="ru-RU"/>
        </w:rPr>
        <w:t>квазигосударственном и частном секторах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Законодательно закреплено создание антикоррупционных комплаенс-служб.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6" w:name="z89"/>
      <w:bookmarkEnd w:id="75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Принят Закон "О закупках отдельных субъектов квазигосударственного сектора", который унифицировал закупки АО "ФНБ "Самрук-Казына", ин</w:t>
      </w:r>
      <w:r w:rsidRPr="00D73D7E">
        <w:rPr>
          <w:color w:val="000000"/>
          <w:sz w:val="28"/>
          <w:lang w:val="ru-RU"/>
        </w:rPr>
        <w:t>ых национальных холдингов, национальных компаний, их дочерних организаций.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7" w:name="z90"/>
      <w:bookmarkEnd w:id="7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Введены электронный механизм закупок с камеральным контролем, реестр недобросовестных участников, повышены требования для внеконкурсных процедур.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8" w:name="z91"/>
      <w:bookmarkEnd w:id="7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2021 года в </w:t>
      </w:r>
      <w:r w:rsidRPr="00D73D7E">
        <w:rPr>
          <w:color w:val="000000"/>
          <w:sz w:val="28"/>
          <w:lang w:val="ru-RU"/>
        </w:rPr>
        <w:t>квазигосударственном секторе в целях усиления подотчетности создаются общественные советы.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79" w:name="z92"/>
      <w:bookmarkEnd w:id="7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Расширен круг потенциальных субъектов коррупционных правонарушений в квазигосударственном секторе. К таковым отнесены лица, уполномоченные на принятие решений </w:t>
      </w:r>
      <w:r w:rsidRPr="00D73D7E">
        <w:rPr>
          <w:color w:val="000000"/>
          <w:sz w:val="28"/>
          <w:lang w:val="ru-RU"/>
        </w:rPr>
        <w:t>по организации и проведению закупок либо ответственные за отбор и реализацию проектов, финансируемых из государственного бюджета и Национального фонда.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0" w:name="z93"/>
      <w:bookmarkEnd w:id="7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Бизнес-сообществом принята Хартия предпринимателей Казахстана по противодействию коррупции, котора</w:t>
      </w:r>
      <w:r w:rsidRPr="00D73D7E">
        <w:rPr>
          <w:color w:val="000000"/>
          <w:sz w:val="28"/>
          <w:lang w:val="ru-RU"/>
        </w:rPr>
        <w:t>я призывает отечественный бизнес к внедрению дополнительных механизмов противодействия коррупции, основанных на передовом международном опыте.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1" w:name="z94"/>
      <w:bookmarkEnd w:id="8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Усиление ответственности за коррупцию и обеспечение неотвратимости наказания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2" w:name="z95"/>
      <w:bookmarkEnd w:id="8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Действует пожизненный </w:t>
      </w:r>
      <w:r w:rsidRPr="00D73D7E">
        <w:rPr>
          <w:color w:val="000000"/>
          <w:sz w:val="28"/>
          <w:lang w:val="ru-RU"/>
        </w:rPr>
        <w:t>запрет на трудоустройство на государственную службу и в субъекты квазигосударственного сектора для лиц, совершивших коррупционные преступления.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3" w:name="z96"/>
      <w:bookmarkEnd w:id="8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Ужесточены санкции за коррупционные преступления для сотрудников правоохранительных органов, судей, взятко</w:t>
      </w:r>
      <w:r w:rsidRPr="00D73D7E">
        <w:rPr>
          <w:color w:val="000000"/>
          <w:sz w:val="28"/>
          <w:lang w:val="ru-RU"/>
        </w:rPr>
        <w:t>дателей и посредников во взяточничестве.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4" w:name="z97"/>
      <w:bookmarkEnd w:id="8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осужденных за тяжкие и особо тяжкие коррупционные преступления исключена возможность применения условно-досрочного освобождения. Установлен запрет на отбытие наказания за взяточничество сразу в учреждении </w:t>
      </w:r>
      <w:r w:rsidRPr="00D73D7E">
        <w:rPr>
          <w:color w:val="000000"/>
          <w:sz w:val="28"/>
          <w:lang w:val="ru-RU"/>
        </w:rPr>
        <w:t>минимальной безопасности.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5" w:name="z98"/>
      <w:bookmarkEnd w:id="8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 институт персональной ответственности руководителей государственных органов, организаций, субъектов квазигосударственного сектора за коррупцию подчиненных. С момента его внедрения принята отставка 8 политических служа</w:t>
      </w:r>
      <w:r w:rsidRPr="00D73D7E">
        <w:rPr>
          <w:color w:val="000000"/>
          <w:sz w:val="28"/>
          <w:lang w:val="ru-RU"/>
        </w:rPr>
        <w:t>щих, к дисциплинарной ответственности привлечены 13 политических служащих, 98 административных государственных служащих руководящего уровня, 109 руководителей силового блока и 21 топ-менеджер квазигосударственного сектора.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6" w:name="z99"/>
      <w:bookmarkEnd w:id="85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целом за коррупционные пр</w:t>
      </w:r>
      <w:r w:rsidRPr="00D73D7E">
        <w:rPr>
          <w:color w:val="000000"/>
          <w:sz w:val="28"/>
          <w:lang w:val="ru-RU"/>
        </w:rPr>
        <w:t>авонарушения в 2018-2020 годах осуждено свыше 3 тысяч лиц, среди которых 1 министр, 3 вице-министра, 8 акимов областей и их заместителей, 31 аким городов, районов и их заместители, 8 руководителей национальных компаний.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7" w:name="z100"/>
      <w:bookmarkEnd w:id="86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Международное сотрудничество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8" w:name="z101"/>
      <w:bookmarkEnd w:id="8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Казахстан присоединился к основным международным конвенциям в сфере противодействия коррупции и отмыванию доходов, Стамбульскому плану действий по борьбе против коррупции (в рамках сети Организации экономического сотрудничества и развития (ОЭСР) и вс</w:t>
      </w:r>
      <w:r w:rsidRPr="00D73D7E">
        <w:rPr>
          <w:color w:val="000000"/>
          <w:sz w:val="28"/>
          <w:lang w:val="ru-RU"/>
        </w:rPr>
        <w:t>тупил в Группу государств против коррупции (ГРЕКО).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89" w:name="z102"/>
      <w:bookmarkEnd w:id="8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Налажено конструктивное взаимодействие с международными организациями и зарубежными антикоррупционными органами.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0" w:name="z103"/>
      <w:bookmarkEnd w:id="8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2019 году на Пленарном заседании Антикоррупционной сети ОЭСР для стран Восточ</w:t>
      </w:r>
      <w:r w:rsidRPr="00D73D7E">
        <w:rPr>
          <w:color w:val="000000"/>
          <w:sz w:val="28"/>
          <w:lang w:val="ru-RU"/>
        </w:rPr>
        <w:t>ной Европы и Центральной Азии мониторинговой группой представлена позитивная оценка промежуточного отчета Казахстана об исполнении рекомендаций 4-го раунда Стамбульского плана (из 29 рекомендаций по 20 отмечается прогресс).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1" w:name="z104"/>
      <w:bookmarkEnd w:id="9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Принятые меры заложили про</w:t>
      </w:r>
      <w:r w:rsidRPr="00D73D7E">
        <w:rPr>
          <w:color w:val="000000"/>
          <w:sz w:val="28"/>
          <w:lang w:val="ru-RU"/>
        </w:rPr>
        <w:t xml:space="preserve">чный фундамент дальнейшего искоренения коррупционных проявлений в обществе, что позволило Казахстану по итогам 2020 года впервые набрать 38 баллов в Индексе восприятия коррупции </w:t>
      </w:r>
      <w:r>
        <w:rPr>
          <w:color w:val="000000"/>
          <w:sz w:val="28"/>
        </w:rPr>
        <w:t>Transparency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D73D7E">
        <w:rPr>
          <w:color w:val="000000"/>
          <w:sz w:val="28"/>
          <w:lang w:val="ru-RU"/>
        </w:rPr>
        <w:t xml:space="preserve"> (+7 баллов за два года), переместившись на 94-е мес</w:t>
      </w:r>
      <w:r w:rsidRPr="00D73D7E">
        <w:rPr>
          <w:color w:val="000000"/>
          <w:sz w:val="28"/>
          <w:lang w:val="ru-RU"/>
        </w:rPr>
        <w:t>то (+30 позиций за два года) среди 180 стран.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2" w:name="z105"/>
      <w:bookmarkEnd w:id="9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2.2. Ключевые проблемы, требующие решения в среднесрочной перспективе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3" w:name="z106"/>
      <w:bookmarkEnd w:id="9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"Бытовая" коррупция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4" w:name="z107"/>
      <w:bookmarkEnd w:id="9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"Бытовая" коррупция, обусловленная взаимодействием граждан и предпринимателей с представителями госу</w:t>
      </w:r>
      <w:r w:rsidRPr="00D73D7E">
        <w:rPr>
          <w:color w:val="000000"/>
          <w:sz w:val="28"/>
          <w:lang w:val="ru-RU"/>
        </w:rPr>
        <w:t>дарственных органов и организаций в повседневной жизни, сохраняется во многих сферах.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5" w:name="z108"/>
      <w:bookmarkEnd w:id="9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 результатам социологического исследования "Мониторинг состояния коррупции за 2020 год", проведенного Общественным фондом "Транспаренси Казахстан", перечень чувст</w:t>
      </w:r>
      <w:r w:rsidRPr="00D73D7E">
        <w:rPr>
          <w:color w:val="000000"/>
          <w:sz w:val="28"/>
          <w:lang w:val="ru-RU"/>
        </w:rPr>
        <w:t>вительных с точки зрения коррупции органов и учреждений из года в год практически не меняется: государственные поликлиники и больницы, полиция, управления земельных отношений, ЦОНы, государственные детские сады и вузы.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6" w:name="z109"/>
      <w:bookmarkEnd w:id="9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структуре коррупционной прест</w:t>
      </w:r>
      <w:r w:rsidRPr="00D73D7E">
        <w:rPr>
          <w:color w:val="000000"/>
          <w:sz w:val="28"/>
          <w:lang w:val="ru-RU"/>
        </w:rPr>
        <w:t>упности за последние три года значительную часть занимают факты взяточничества - более 50%.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7" w:name="z110"/>
      <w:bookmarkEnd w:id="9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числе основных причин: сохраняющиеся административные барьеры,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8" w:name="z111"/>
      <w:bookmarkEnd w:id="97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двусмысленные и дискреционные нормы, недостаточная открытость государственных органов, </w:t>
      </w:r>
      <w:r w:rsidRPr="00D73D7E">
        <w:rPr>
          <w:color w:val="000000"/>
          <w:sz w:val="28"/>
          <w:lang w:val="ru-RU"/>
        </w:rPr>
        <w:t>высокая доля государственных услуг, оказываемых на альтернативной (бумажной) основе.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99" w:name="z112"/>
      <w:bookmarkEnd w:id="9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Отсутствуют стандарты доступного и понятного разъяснения различным социальным группам их прав, обязанностей и процедур исходя из конкретных ситуаций, региональных, о</w:t>
      </w:r>
      <w:r w:rsidRPr="00D73D7E">
        <w:rPr>
          <w:color w:val="000000"/>
          <w:sz w:val="28"/>
          <w:lang w:val="ru-RU"/>
        </w:rPr>
        <w:t>траслевых и иных особенностей.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0" w:name="z113"/>
      <w:bookmarkEnd w:id="9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Также это связано с недостатками и пробелами в автоматизации бизнес- процессов государственного управления.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1" w:name="z114"/>
      <w:bookmarkEnd w:id="10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Часть цифровых решений в силу их некачественной и половинчатой реализации создает коррупционные риски. </w:t>
      </w:r>
      <w:r w:rsidRPr="00D73D7E">
        <w:rPr>
          <w:color w:val="000000"/>
          <w:sz w:val="28"/>
          <w:lang w:val="ru-RU"/>
        </w:rPr>
        <w:t>Нередко должностные лица, используя "мнимую" цифровизацию, продолжают совершать коррупционные деяния, а граждане и предприниматели вынуждены искать незаконные пути решения своих вопросов по причине технических сбоев, излишних процессов в "оцифрованных" гос</w:t>
      </w:r>
      <w:r w:rsidRPr="00D73D7E">
        <w:rPr>
          <w:color w:val="000000"/>
          <w:sz w:val="28"/>
          <w:lang w:val="ru-RU"/>
        </w:rPr>
        <w:t>ударственных функциях и других недостатков в работе информационных систем.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2" w:name="z115"/>
      <w:bookmarkEnd w:id="10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этим слабая интеграция баз данных не позволяет обеспечить проактивную сервисную модель государства.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3" w:name="z116"/>
      <w:bookmarkEnd w:id="10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Коррупционные риски в государственном и частном секторах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4" w:name="z117"/>
      <w:bookmarkEnd w:id="10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73D7E">
        <w:rPr>
          <w:color w:val="000000"/>
          <w:sz w:val="28"/>
          <w:lang w:val="ru-RU"/>
        </w:rPr>
        <w:t xml:space="preserve"> Наблюдается слабая заинтересованность государственных органов и квазигосударственного сектора в устранении предпосылок коррупции, выявляемых уполномоченным органом по противодействию коррупции в рамках внешнего анализа.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5" w:name="z118"/>
      <w:bookmarkEnd w:id="10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Институт внутреннего анали</w:t>
      </w:r>
      <w:r w:rsidRPr="00D73D7E">
        <w:rPr>
          <w:color w:val="000000"/>
          <w:sz w:val="28"/>
          <w:lang w:val="ru-RU"/>
        </w:rPr>
        <w:t>за коррупционных рисков пока не стал действенным инструментом "самоочищения" для государственных органов и квазигосударственных организаций.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6" w:name="z119"/>
      <w:bookmarkEnd w:id="10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этим отсутствует эффективный механизм реагирования по принципу "регион - центр" на выявленные риски </w:t>
      </w:r>
      <w:r w:rsidRPr="00D73D7E">
        <w:rPr>
          <w:color w:val="000000"/>
          <w:sz w:val="28"/>
          <w:lang w:val="ru-RU"/>
        </w:rPr>
        <w:t>внутриотраслевой системы государственного управления.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7" w:name="z120"/>
      <w:bookmarkEnd w:id="10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8" w:name="z121"/>
      <w:bookmarkEnd w:id="10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Оплата тру</w:t>
      </w:r>
      <w:r w:rsidRPr="00D73D7E">
        <w:rPr>
          <w:color w:val="000000"/>
          <w:sz w:val="28"/>
          <w:lang w:val="ru-RU"/>
        </w:rPr>
        <w:t>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09" w:name="z122"/>
      <w:bookmarkEnd w:id="10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Отсутствует эффективный механизм предупреждения конфликта интересов при выполнении государственных ф</w:t>
      </w:r>
      <w:r w:rsidRPr="00D73D7E">
        <w:rPr>
          <w:color w:val="000000"/>
          <w:sz w:val="28"/>
          <w:lang w:val="ru-RU"/>
        </w:rPr>
        <w:t>ункций.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0" w:name="z123"/>
      <w:bookmarkEnd w:id="109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1" w:name="z124"/>
      <w:bookmarkEnd w:id="11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Поиск похищенных активов, возврат их в бюджет остается на втором </w:t>
      </w:r>
      <w:r w:rsidRPr="00D73D7E">
        <w:rPr>
          <w:color w:val="000000"/>
          <w:sz w:val="28"/>
          <w:lang w:val="ru-RU"/>
        </w:rPr>
        <w:t>плане ввиду сложности доказывания преступного происхождения имущества.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2" w:name="z125"/>
      <w:bookmarkEnd w:id="11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Превентивные меры преимущественно направлены на противодействие коррупции среди государственных служащих. Это снижает эффективность предупреждения коррупционных проявлений со стор</w:t>
      </w:r>
      <w:r w:rsidRPr="00D73D7E">
        <w:rPr>
          <w:color w:val="000000"/>
          <w:sz w:val="28"/>
          <w:lang w:val="ru-RU"/>
        </w:rPr>
        <w:t>оны лиц, не являющихся таковыми, но при этом оказывающих высокое влияние на восприятие гражданами уровня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3" w:name="z126"/>
      <w:bookmarkEnd w:id="11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этом контексте особое значение приобретает противодействие коррупции в негосударственном секторе и необходимость поддержки добросове</w:t>
      </w:r>
      <w:r w:rsidRPr="00D73D7E">
        <w:rPr>
          <w:color w:val="000000"/>
          <w:sz w:val="28"/>
          <w:lang w:val="ru-RU"/>
        </w:rPr>
        <w:t>стного бизнеса.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4" w:name="z127"/>
      <w:bookmarkEnd w:id="11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Высокая коррупционная уязвимость процесса распределения бюджетных средств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5" w:name="z128"/>
      <w:bookmarkEnd w:id="114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Недостаточная прозрачность информации о формировании и расходовании бюджетных средств относится к системным факторам, повышающим риск коррупции в управ</w:t>
      </w:r>
      <w:r w:rsidRPr="00D73D7E">
        <w:rPr>
          <w:color w:val="000000"/>
          <w:sz w:val="28"/>
          <w:lang w:val="ru-RU"/>
        </w:rPr>
        <w:t xml:space="preserve">лении государственными финансами.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6" w:name="z129"/>
      <w:bookmarkEnd w:id="11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Ключевой причиной негативной практики является недостаточная взаимосвязь между системой планирования и освоением бюджетных средств. Бюджетные заявки зачастую формируются на основании необоснованно завышенных ценовых предложений компаний, нередко аффи</w:t>
      </w:r>
      <w:r w:rsidRPr="00D73D7E">
        <w:rPr>
          <w:color w:val="000000"/>
          <w:sz w:val="28"/>
          <w:lang w:val="ru-RU"/>
        </w:rPr>
        <w:t xml:space="preserve">лированных с ответственными лицами.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7" w:name="z130"/>
      <w:bookmarkEnd w:id="11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8" w:name="z131"/>
      <w:bookmarkEnd w:id="11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Закрытости и рассредоточенн</w:t>
      </w:r>
      <w:r w:rsidRPr="00D73D7E">
        <w:rPr>
          <w:color w:val="000000"/>
          <w:sz w:val="28"/>
          <w:lang w:val="ru-RU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19" w:name="z132"/>
      <w:bookmarkEnd w:id="11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 созданы условия для ознакомления общественности с "упрощҰнной" версией бюджета с указанием т</w:t>
      </w:r>
      <w:r w:rsidRPr="00D73D7E">
        <w:rPr>
          <w:color w:val="000000"/>
          <w:sz w:val="28"/>
          <w:lang w:val="ru-RU"/>
        </w:rPr>
        <w:t>олько ключевых сведений - без технических деталей и, соответственно, без ограничений для гражданского контроля.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0" w:name="z133"/>
      <w:bookmarkEnd w:id="11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1" w:name="z134"/>
      <w:bookmarkEnd w:id="1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73D7E">
        <w:rPr>
          <w:color w:val="000000"/>
          <w:sz w:val="28"/>
          <w:lang w:val="ru-RU"/>
        </w:rPr>
        <w:t xml:space="preserve"> Пандемия и постковидный период обнажили проблему отсутствия связи между выделяемыми средствами и социально-экономическими результатами.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2" w:name="z135"/>
      <w:bookmarkEnd w:id="121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Механизмы распределения государственной поддержки (субсидии, гранты, гарантирование, льготное кредитование) д</w:t>
      </w:r>
      <w:r w:rsidRPr="00D73D7E">
        <w:rPr>
          <w:color w:val="000000"/>
          <w:sz w:val="28"/>
          <w:lang w:val="ru-RU"/>
        </w:rPr>
        <w:t>ля субъектов предпринимательства допускают ее неэффективное и нецелевое использование.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3" w:name="z136"/>
      <w:bookmarkEnd w:id="12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Это связано с тем, что уполномоченными органами не определяются конечные показатели оценки результативности бюджетной поддержки. Имеют место неверные триггеры, в т</w:t>
      </w:r>
      <w:r w:rsidRPr="00D73D7E">
        <w:rPr>
          <w:color w:val="000000"/>
          <w:sz w:val="28"/>
          <w:lang w:val="ru-RU"/>
        </w:rPr>
        <w:t>ом числе способствующие коррупционному поведению.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4" w:name="z137"/>
      <w:bookmarkEnd w:id="12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Решение о целесообразности субсидирования субъектов предпринимательства принимается без участия научного сообщества соответствующей специализации. Наличие дискреционного финансирования позволяет отвле</w:t>
      </w:r>
      <w:r w:rsidRPr="00D73D7E">
        <w:rPr>
          <w:color w:val="000000"/>
          <w:sz w:val="28"/>
          <w:lang w:val="ru-RU"/>
        </w:rPr>
        <w:t>кать ресурсы и обходить механизмы соблюдения бюджетной дисциплины.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5" w:name="z138"/>
      <w:bookmarkEnd w:id="12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Такое положение дел снижает эффективность мер по созданию равных, конкурентных и справедливых условий получения бюджетной поддержки.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6" w:name="z139"/>
      <w:bookmarkEnd w:id="12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Наблюдается тенденция вывода бюджетных средс</w:t>
      </w:r>
      <w:r w:rsidRPr="00D73D7E">
        <w:rPr>
          <w:color w:val="000000"/>
          <w:sz w:val="28"/>
          <w:lang w:val="ru-RU"/>
        </w:rPr>
        <w:t>тв из-под государственного контроля посредством увеличения уставного капитала юридических лиц квазигосударственного сектора. В обход процедур государственных закупок и заключения гражданско-правовых сделок между администратором бюджетной программы и подвед</w:t>
      </w:r>
      <w:r w:rsidRPr="00D73D7E">
        <w:rPr>
          <w:color w:val="000000"/>
          <w:sz w:val="28"/>
          <w:lang w:val="ru-RU"/>
        </w:rPr>
        <w:t>омственной организацией проводится перечисление средств на цели, не связанные с развитием отрасли. В результате - размытые договорные обязательства, нерациональные траты бюджета, хищение.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7" w:name="z140"/>
      <w:bookmarkEnd w:id="12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Четырехзвенная система органов государственного аудита и финан</w:t>
      </w:r>
      <w:r w:rsidRPr="00D73D7E">
        <w:rPr>
          <w:color w:val="000000"/>
          <w:sz w:val="28"/>
          <w:lang w:val="ru-RU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8" w:name="z141"/>
      <w:bookmarkEnd w:id="12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Недостаточная прозрачность закупок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29" w:name="z142"/>
      <w:bookmarkEnd w:id="12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2020 году доля государственных закупок в общей сумме бюджетных</w:t>
      </w:r>
      <w:r w:rsidRPr="00D73D7E">
        <w:rPr>
          <w:color w:val="000000"/>
          <w:sz w:val="28"/>
          <w:lang w:val="ru-RU"/>
        </w:rPr>
        <w:t xml:space="preserve">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0" w:name="z143"/>
      <w:bookmarkEnd w:id="12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Такой оборот бюджетных средств усиливает коррупционную привлекательность системы государственных закупок. Каждое пятое к</w:t>
      </w:r>
      <w:r w:rsidRPr="00D73D7E">
        <w:rPr>
          <w:color w:val="000000"/>
          <w:sz w:val="28"/>
          <w:lang w:val="ru-RU"/>
        </w:rPr>
        <w:t>оррупционное преступление совершено в данной сфере.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1" w:name="z144"/>
      <w:bookmarkEnd w:id="13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Разрозненность правовой базы, различных платформ и сайтов закупок является следствием отсутствия единого реализационного подхода и общей стратегии развития этой сферы, несмотря на один источник прои</w:t>
      </w:r>
      <w:r w:rsidRPr="00D73D7E">
        <w:rPr>
          <w:color w:val="000000"/>
          <w:sz w:val="28"/>
          <w:lang w:val="ru-RU"/>
        </w:rPr>
        <w:t>схождения средств - бюджет государства.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2" w:name="z145"/>
      <w:bookmarkEnd w:id="131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этих условиях широко распространены факты искусственного завышения закупочных цен.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3" w:name="z146"/>
      <w:bookmarkEnd w:id="13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Оценка потенциала поставщика не всегда объективна ввиду непрозрачности заключения поставщиком договоров с субподрядчика</w:t>
      </w:r>
      <w:r w:rsidRPr="00D73D7E">
        <w:rPr>
          <w:color w:val="000000"/>
          <w:sz w:val="28"/>
          <w:lang w:val="ru-RU"/>
        </w:rPr>
        <w:t>ми при исполнении своих обязательств по договору о государственных закупках.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4" w:name="z147"/>
      <w:bookmarkEnd w:id="13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Распространенной проблемой остается подписание фиктивных актов. Неизбежность дисциплинарной ответственности за несвоевременное освоение порождает "вынужденное" нарушение зак</w:t>
      </w:r>
      <w:r w:rsidRPr="00D73D7E">
        <w:rPr>
          <w:color w:val="000000"/>
          <w:sz w:val="28"/>
          <w:lang w:val="ru-RU"/>
        </w:rPr>
        <w:t>она. В итоге приоритетом выступает не качество работы, а формальное исполнение бюджета.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5" w:name="z148"/>
      <w:bookmarkEnd w:id="13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Доля прямых закупок способом из одного источника все еще высокая (61% в среднем за 2018-2020 годы).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6" w:name="z149"/>
      <w:bookmarkEnd w:id="13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Возможность осуществления закупок в бумажном формате огр</w:t>
      </w:r>
      <w:r w:rsidRPr="00D73D7E">
        <w:rPr>
          <w:color w:val="000000"/>
          <w:sz w:val="28"/>
          <w:lang w:val="ru-RU"/>
        </w:rPr>
        <w:t>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7" w:name="z150"/>
      <w:bookmarkEnd w:id="13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Как отмечают эксперты международных организаций (Азиатский банк развития, Всемирный Банк, Европейски</w:t>
      </w:r>
      <w:r w:rsidRPr="00D73D7E">
        <w:rPr>
          <w:color w:val="000000"/>
          <w:sz w:val="28"/>
          <w:lang w:val="ru-RU"/>
        </w:rPr>
        <w:t>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8" w:name="z151"/>
      <w:bookmarkEnd w:id="13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Высокий уровень участия госу</w:t>
      </w:r>
      <w:r w:rsidRPr="00D73D7E">
        <w:rPr>
          <w:i/>
          <w:color w:val="000000"/>
          <w:sz w:val="28"/>
          <w:lang w:val="ru-RU"/>
        </w:rPr>
        <w:t>дарства в экономике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39" w:name="z152"/>
      <w:bookmarkEnd w:id="13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экономического роста</w:t>
      </w:r>
      <w:r w:rsidRPr="00D73D7E">
        <w:rPr>
          <w:color w:val="000000"/>
          <w:sz w:val="28"/>
          <w:lang w:val="ru-RU"/>
        </w:rPr>
        <w:t>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0" w:name="z153"/>
      <w:bookmarkEnd w:id="13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производительнос</w:t>
      </w:r>
      <w:r w:rsidRPr="00D73D7E">
        <w:rPr>
          <w:color w:val="000000"/>
          <w:sz w:val="28"/>
          <w:lang w:val="ru-RU"/>
        </w:rPr>
        <w:t>ти, а также создает условия для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1" w:name="z154"/>
      <w:bookmarkEnd w:id="14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государст</w:t>
      </w:r>
      <w:r w:rsidRPr="00D73D7E">
        <w:rPr>
          <w:color w:val="000000"/>
          <w:sz w:val="28"/>
          <w:lang w:val="ru-RU"/>
        </w:rPr>
        <w:t>вам.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2" w:name="z155"/>
      <w:bookmarkEnd w:id="14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3" w:name="z156"/>
      <w:bookmarkEnd w:id="14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Отдельные субъекты</w:t>
      </w:r>
      <w:r w:rsidRPr="00D73D7E">
        <w:rPr>
          <w:color w:val="000000"/>
          <w:sz w:val="28"/>
          <w:lang w:val="ru-RU"/>
        </w:rPr>
        <w:t xml:space="preserve"> квазигосударственного сектора создавались без глубокой проработки их необходимости. Внешними анализами коррупционных рисков установлено, что ряд из них дублирует деятельность структурных подразделений министерств. Как отмечается в Концепции развития гражд</w:t>
      </w:r>
      <w:r w:rsidRPr="00D73D7E">
        <w:rPr>
          <w:color w:val="000000"/>
          <w:sz w:val="28"/>
          <w:lang w:val="ru-RU"/>
        </w:rPr>
        <w:t>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4" w:name="z157"/>
      <w:bookmarkEnd w:id="14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этим действующий механизм приватизации и передачи активов в конкурентную среду не исключает кон</w:t>
      </w:r>
      <w:r w:rsidRPr="00D73D7E">
        <w:rPr>
          <w:color w:val="000000"/>
          <w:sz w:val="28"/>
          <w:lang w:val="ru-RU"/>
        </w:rPr>
        <w:t>фликт интересов и допускает приобретение объектов за цену ниже гарантийного взноса.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5" w:name="z158"/>
      <w:bookmarkEnd w:id="14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объектов, не</w:t>
      </w:r>
      <w:r w:rsidRPr="00D73D7E">
        <w:rPr>
          <w:color w:val="000000"/>
          <w:sz w:val="28"/>
          <w:lang w:val="ru-RU"/>
        </w:rPr>
        <w:t xml:space="preserve"> предполагает открытости этого процесса.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6" w:name="z159"/>
      <w:bookmarkEnd w:id="14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7" w:name="z160"/>
      <w:bookmarkEnd w:id="14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Опыт стран с низким уровнем коррупции свидетельствует, что главным условием ее минимизации являет</w:t>
      </w:r>
      <w:r w:rsidRPr="00D73D7E">
        <w:rPr>
          <w:color w:val="000000"/>
          <w:sz w:val="28"/>
          <w:lang w:val="ru-RU"/>
        </w:rPr>
        <w:t>ся широкая вовлеченность гражданского общества.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8" w:name="z161"/>
      <w:bookmarkEnd w:id="14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Вместе с тем в Казахстане отсутствует достаточная правовая регламентация института общественного контроля.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49" w:name="z162"/>
      <w:bookmarkEnd w:id="14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Закрытость данных ограничивает возможность граждан непосредственно участвовать в принятии</w:t>
      </w:r>
      <w:r w:rsidRPr="00D73D7E">
        <w:rPr>
          <w:color w:val="000000"/>
          <w:sz w:val="28"/>
          <w:lang w:val="ru-RU"/>
        </w:rPr>
        <w:t xml:space="preserve"> решений, а доступная информация является сложной для понимания сути и носит формальный характер.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0" w:name="z163"/>
      <w:bookmarkEnd w:id="14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Такой подход сдерживает плюрализм мнений. Потенциал средств массовой информации в противодействии коррупции используется не в полной мере.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1" w:name="z164"/>
      <w:bookmarkEnd w:id="15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Забюрок</w:t>
      </w:r>
      <w:r w:rsidRPr="00D73D7E">
        <w:rPr>
          <w:color w:val="000000"/>
          <w:sz w:val="28"/>
          <w:lang w:val="ru-RU"/>
        </w:rPr>
        <w:t>ратизированные способы сообщения о фактах коррупции снижают активность граждан в выявлении и разоблачении коррупционеров.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2" w:name="z165"/>
      <w:bookmarkEnd w:id="15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Действующим законодательством не предусмотрена соответствующая международным стандартам система мер защиты лиц, сообщающих о фак</w:t>
      </w:r>
      <w:r w:rsidRPr="00D73D7E">
        <w:rPr>
          <w:color w:val="000000"/>
          <w:sz w:val="28"/>
          <w:lang w:val="ru-RU"/>
        </w:rPr>
        <w:t>тах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3" w:name="z166"/>
      <w:bookmarkEnd w:id="15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Несовершенная система мониторинга эффективности антикоррупционных мер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4" w:name="z167"/>
      <w:bookmarkEnd w:id="15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Отсутствует единая национальная публичная система оценки уровня коррупции в разрезе всех субъектов, сфер и территорий.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5" w:name="z168"/>
      <w:bookmarkEnd w:id="15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Мониторинг антикоррупционных мер </w:t>
      </w:r>
      <w:r w:rsidRPr="00D73D7E">
        <w:rPr>
          <w:color w:val="000000"/>
          <w:sz w:val="28"/>
          <w:lang w:val="ru-RU"/>
        </w:rPr>
        <w:t>не основывается на стабильной и прозрачной методологии социологических замеров.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6" w:name="z169"/>
      <w:bookmarkEnd w:id="155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Нет исчерпывающего, обоснованного, понятного и стабильного перечня измеримых целевых показателей для руководителей государственных органов и организаций, субъектов квазиг</w:t>
      </w:r>
      <w:r w:rsidRPr="00D73D7E">
        <w:rPr>
          <w:color w:val="000000"/>
          <w:sz w:val="28"/>
          <w:lang w:val="ru-RU"/>
        </w:rPr>
        <w:t>осударственного сектора в части превенции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7" w:name="z170"/>
      <w:bookmarkEnd w:id="15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равенства всех перед </w:t>
      </w:r>
      <w:r w:rsidRPr="00D73D7E">
        <w:rPr>
          <w:color w:val="000000"/>
          <w:sz w:val="28"/>
          <w:lang w:val="ru-RU"/>
        </w:rPr>
        <w:t>законом и неотвратимости ответственности.</w:t>
      </w:r>
    </w:p>
    <w:p w:rsidR="0053366F" w:rsidRPr="00D73D7E" w:rsidRDefault="00D73D7E">
      <w:pPr>
        <w:spacing w:after="0"/>
        <w:rPr>
          <w:lang w:val="ru-RU"/>
        </w:rPr>
      </w:pPr>
      <w:bookmarkStart w:id="158" w:name="z171"/>
      <w:bookmarkEnd w:id="157"/>
      <w:r w:rsidRPr="00D73D7E">
        <w:rPr>
          <w:b/>
          <w:color w:val="000000"/>
          <w:lang w:val="ru-RU"/>
        </w:rPr>
        <w:t xml:space="preserve"> Раздел 3. Обзор международного опыта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59" w:name="z172"/>
      <w:bookmarkEnd w:id="15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Международный опыт передовых зарубежных практик показывает, что для эффективного противодействия коррупции необходим системный подход, предусматривающий сочетание </w:t>
      </w:r>
      <w:r w:rsidRPr="00D73D7E">
        <w:rPr>
          <w:color w:val="000000"/>
          <w:sz w:val="28"/>
          <w:lang w:val="ru-RU"/>
        </w:rPr>
        <w:t>множества факторов и элементов в комплексе. 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общества.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0" w:name="z173"/>
      <w:bookmarkEnd w:id="15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Без широкой общ</w:t>
      </w:r>
      <w:r w:rsidRPr="00D73D7E">
        <w:rPr>
          <w:color w:val="000000"/>
          <w:sz w:val="28"/>
          <w:lang w:val="ru-RU"/>
        </w:rPr>
        <w:t>ественной поддержки усилия по противодействию коррупции обречены на провал. В этом контексте значимую роль играет формирование соответствующей культуры. Именно поэтому в Дохинской декларации подчеркивается роль образования в предупреждении преступности и к</w:t>
      </w:r>
      <w:r w:rsidRPr="00D73D7E">
        <w:rPr>
          <w:color w:val="000000"/>
          <w:sz w:val="28"/>
          <w:lang w:val="ru-RU"/>
        </w:rPr>
        <w:t>оррупции, создании культуры законопослушания.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1" w:name="z174"/>
      <w:bookmarkEnd w:id="16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и создание механизмов общест</w:t>
      </w:r>
      <w:r w:rsidRPr="00D73D7E">
        <w:rPr>
          <w:color w:val="000000"/>
          <w:sz w:val="28"/>
          <w:lang w:val="ru-RU"/>
        </w:rPr>
        <w:t>венного участия.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2" w:name="z175"/>
      <w:bookmarkEnd w:id="16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 Наиболее развернутую информацию о бюджетах содержат порталы Бразилии, США</w:t>
      </w:r>
      <w:r w:rsidRPr="00D73D7E">
        <w:rPr>
          <w:color w:val="000000"/>
          <w:sz w:val="28"/>
          <w:lang w:val="ru-RU"/>
        </w:rPr>
        <w:t>, Украины, Южной Кореи.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3" w:name="z176"/>
      <w:bookmarkEnd w:id="16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подавать иски на любом этапе </w:t>
      </w:r>
      <w:r w:rsidRPr="00D73D7E">
        <w:rPr>
          <w:color w:val="000000"/>
          <w:sz w:val="28"/>
          <w:lang w:val="ru-RU"/>
        </w:rPr>
        <w:t>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4" w:name="z177"/>
      <w:bookmarkEnd w:id="16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Наличие открытой информации создает условия и для проведения журналистских расследований. Такая практик</w:t>
      </w:r>
      <w:r w:rsidRPr="00D73D7E">
        <w:rPr>
          <w:color w:val="000000"/>
          <w:sz w:val="28"/>
          <w:lang w:val="ru-RU"/>
        </w:rPr>
        <w:t>а широко распространена в Великобритании, Франции, Швеции и других европейских странах.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5" w:name="z178"/>
      <w:bookmarkEnd w:id="164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Интересным представляется инструмент вовлечения Всемирного Банка. Электронное приложение "Интегрити Эпп" (</w:t>
      </w:r>
      <w:r>
        <w:rPr>
          <w:color w:val="000000"/>
          <w:sz w:val="28"/>
        </w:rPr>
        <w:t>Integrity</w:t>
      </w:r>
      <w:r w:rsidRPr="00D73D7E">
        <w:rPr>
          <w:color w:val="000000"/>
          <w:sz w:val="28"/>
          <w:lang w:val="ru-RU"/>
        </w:rPr>
        <w:t xml:space="preserve"> Арр) дает гражданам возможность сообщать о про</w:t>
      </w:r>
      <w:r w:rsidRPr="00D73D7E">
        <w:rPr>
          <w:color w:val="000000"/>
          <w:sz w:val="28"/>
          <w:lang w:val="ru-RU"/>
        </w:rPr>
        <w:t>блемах, связанных с мошенничеством и коррупцией. Его пользователи, к примеру, могут отправлять фото недостроенной школы, аудиозапись запроса о взятке либо любой другой файл или документ.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6" w:name="z179"/>
      <w:bookmarkEnd w:id="16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Важным фактором снижения административных барьеров, сокращения </w:t>
      </w:r>
      <w:r w:rsidRPr="00D73D7E">
        <w:rPr>
          <w:color w:val="000000"/>
          <w:sz w:val="28"/>
          <w:lang w:val="ru-RU"/>
        </w:rPr>
        <w:t>дискреции и повышения качества оказания государственных услуг является цифровизация.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7" w:name="z180"/>
      <w:bookmarkEnd w:id="16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государственной базе данных Эстонии имеется практически все - от экономической статистики и судебных архивов до медицинских карточек и жалоб граждан. При этом любо</w:t>
      </w:r>
      <w:r w:rsidRPr="00D73D7E">
        <w:rPr>
          <w:color w:val="000000"/>
          <w:sz w:val="28"/>
          <w:lang w:val="ru-RU"/>
        </w:rPr>
        <w:t>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 Кроме того, взаимодействие между чиновниками и гражданами просто отсутствует или сведено к минимум</w:t>
      </w:r>
      <w:r w:rsidRPr="00D73D7E">
        <w:rPr>
          <w:color w:val="000000"/>
          <w:sz w:val="28"/>
          <w:lang w:val="ru-RU"/>
        </w:rPr>
        <w:t>у.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8" w:name="z181"/>
      <w:bookmarkEnd w:id="16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Южной Корее внедрена электронная система таможенного оформления ЮНИ-ПАСС (</w:t>
      </w:r>
      <w:r>
        <w:rPr>
          <w:color w:val="000000"/>
          <w:sz w:val="28"/>
        </w:rPr>
        <w:t>UNI</w:t>
      </w:r>
      <w:r w:rsidRPr="00D73D7E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PASS</w:t>
      </w:r>
      <w:r w:rsidRPr="00D73D7E">
        <w:rPr>
          <w:color w:val="000000"/>
          <w:sz w:val="28"/>
          <w:lang w:val="ru-RU"/>
        </w:rPr>
        <w:t>), которая снизила коррупционные риски за счет сокращения личных контактов между сотрудниками таможни и услугополучателями.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69" w:name="z182"/>
      <w:bookmarkEnd w:id="16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Австралии, Венгрии, Молдове, Ру</w:t>
      </w:r>
      <w:r w:rsidRPr="00D73D7E">
        <w:rPr>
          <w:color w:val="000000"/>
          <w:sz w:val="28"/>
          <w:lang w:val="ru-RU"/>
        </w:rPr>
        <w:t>мынии и США для предотвращения и выявления фактов коррупции успешно используется проверка на добропорядочность. Она представляет собой смоделированную ситуацию с целью выявления коррупционного поведения, о которой тестируемое лицо не знает.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0" w:name="z183"/>
      <w:bookmarkEnd w:id="16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Важным пр</w:t>
      </w:r>
      <w:r w:rsidRPr="00D73D7E">
        <w:rPr>
          <w:color w:val="000000"/>
          <w:sz w:val="28"/>
          <w:lang w:val="ru-RU"/>
        </w:rPr>
        <w:t>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1" w:name="z184"/>
      <w:bookmarkEnd w:id="17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этим неотъемлемой частью антикоррупционного регулирования является противодействие практике "</w:t>
      </w:r>
      <w:r w:rsidRPr="00D73D7E">
        <w:rPr>
          <w:color w:val="000000"/>
          <w:sz w:val="28"/>
          <w:lang w:val="ru-RU"/>
        </w:rPr>
        <w:t>вращающейся двери". Под этим термином понимается переход работников из государственного в частный сектор.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2" w:name="z185"/>
      <w:bookmarkEnd w:id="17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Так, в Норвегии применяются правила "карантина" для переходов в частные предпринимательские структуры для государственных служащих и бизнесменов</w:t>
      </w:r>
      <w:r w:rsidRPr="00D73D7E">
        <w:rPr>
          <w:color w:val="000000"/>
          <w:sz w:val="28"/>
          <w:lang w:val="ru-RU"/>
        </w:rPr>
        <w:t xml:space="preserve"> при их приходе во властные структуры - сроком до полугода. Похожие меры применяются в Германии, Испании, Латвии, США, Франции и других странах.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3" w:name="z186"/>
      <w:bookmarkEnd w:id="17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Одновременно с расширением ограничительных мер устанавливаются и социальные гарантии государственных служ</w:t>
      </w:r>
      <w:r w:rsidRPr="00D73D7E">
        <w:rPr>
          <w:color w:val="000000"/>
          <w:sz w:val="28"/>
          <w:lang w:val="ru-RU"/>
        </w:rPr>
        <w:t xml:space="preserve">ащих. В мире применяются разные подходы: специальные пенсионные системы, бесплатное медицинское </w:t>
      </w:r>
      <w:r w:rsidRPr="00D73D7E">
        <w:rPr>
          <w:color w:val="000000"/>
          <w:sz w:val="28"/>
          <w:lang w:val="ru-RU"/>
        </w:rPr>
        <w:lastRenderedPageBreak/>
        <w:t>страхование, транспортные расходы, пособия на детей, жилищные выплаты и другое.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4" w:name="z187"/>
      <w:bookmarkEnd w:id="17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 примеру, во Франции и Японии предусмотрены жилищные и транспортные компе</w:t>
      </w:r>
      <w:r w:rsidRPr="00D73D7E">
        <w:rPr>
          <w:color w:val="000000"/>
          <w:sz w:val="28"/>
          <w:lang w:val="ru-RU"/>
        </w:rPr>
        <w:t>нсации. В Великобритании пенсионные отчисления государственных служащих на 15% выше, чем в частном секторе.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5" w:name="z188"/>
      <w:bookmarkEnd w:id="17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то же время в зарубежных странах меньше ограничений по дополнительным источникам дохода государственных служащих.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6" w:name="z189"/>
      <w:bookmarkEnd w:id="17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Так, в Греции госуда</w:t>
      </w:r>
      <w:r w:rsidRPr="00D73D7E">
        <w:rPr>
          <w:color w:val="000000"/>
          <w:sz w:val="28"/>
          <w:lang w:val="ru-RU"/>
        </w:rPr>
        <w:t>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7" w:name="z190"/>
      <w:bookmarkEnd w:id="17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Эффективность антикоррупционных органов напрямую зависит от доступа к необходимым данным.</w:t>
      </w:r>
      <w:r w:rsidRPr="00D73D7E">
        <w:rPr>
          <w:color w:val="000000"/>
          <w:sz w:val="28"/>
          <w:lang w:val="ru-RU"/>
        </w:rPr>
        <w:t xml:space="preserve"> Например, в Гонконге, Сербии,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</w:t>
      </w:r>
      <w:r w:rsidRPr="00D73D7E">
        <w:rPr>
          <w:color w:val="000000"/>
          <w:sz w:val="28"/>
          <w:lang w:val="ru-RU"/>
        </w:rPr>
        <w:t>я в целях выполнения своих функций.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8" w:name="z191"/>
      <w:bookmarkEnd w:id="17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точной и своевременной информаци</w:t>
      </w:r>
      <w:r w:rsidRPr="00D73D7E">
        <w:rPr>
          <w:color w:val="000000"/>
          <w:sz w:val="28"/>
          <w:lang w:val="ru-RU"/>
        </w:rPr>
        <w:t>и о бенефициарной собственности юридических лиц.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79" w:name="z192"/>
      <w:bookmarkEnd w:id="17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учетом этого, начиная с 2016 года в Великобритании введен реестр лиц, "имеющих существенный контроль" над компанией (</w:t>
      </w:r>
      <w:r>
        <w:rPr>
          <w:color w:val="000000"/>
          <w:sz w:val="28"/>
        </w:rPr>
        <w:t>Register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people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with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Significant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Control</w:t>
      </w:r>
      <w:r w:rsidRPr="00D73D7E">
        <w:rPr>
          <w:color w:val="000000"/>
          <w:sz w:val="28"/>
          <w:lang w:val="ru-RU"/>
        </w:rPr>
        <w:t>). В него включены лица, которые владею</w:t>
      </w:r>
      <w:r w:rsidRPr="00D73D7E">
        <w:rPr>
          <w:color w:val="000000"/>
          <w:sz w:val="28"/>
          <w:lang w:val="ru-RU"/>
        </w:rPr>
        <w:t>т более чем 25% капитала компании или имеют возможность контролировать либо влиять на управление ею.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0" w:name="z193"/>
      <w:bookmarkEnd w:id="17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Актуальным антикоррупционным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трендом является поощрение добропорядочного поведения бизнеса. В странах Восточной Европы реализована инициатива пр</w:t>
      </w:r>
      <w:r w:rsidRPr="00D73D7E">
        <w:rPr>
          <w:color w:val="000000"/>
          <w:sz w:val="28"/>
          <w:lang w:val="ru-RU"/>
        </w:rPr>
        <w:t>озрачной бизнес-маркировки продукции, услуг и маркетингового материала "Прозрачная волна" ("</w:t>
      </w:r>
      <w:r>
        <w:rPr>
          <w:color w:val="000000"/>
          <w:sz w:val="28"/>
        </w:rPr>
        <w:t>Clear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Wave</w:t>
      </w:r>
      <w:r w:rsidRPr="00D73D7E">
        <w:rPr>
          <w:color w:val="000000"/>
          <w:sz w:val="28"/>
          <w:lang w:val="ru-RU"/>
        </w:rPr>
        <w:t>"). Этот знак является символом деловой этики, прозрачности, ответственности и устойчивости.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1" w:name="z194"/>
      <w:bookmarkEnd w:id="18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Также практикуется заключение пактов о добропорядочност</w:t>
      </w:r>
      <w:r w:rsidRPr="00D73D7E">
        <w:rPr>
          <w:color w:val="000000"/>
          <w:sz w:val="28"/>
          <w:lang w:val="ru-RU"/>
        </w:rPr>
        <w:t>и, в которых устанавливаются стандарты поведения бизнеса. В большинстве случаев они связаны с конкретным открытым государственным конкурсом или тендером для крупных проектов.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2" w:name="z195"/>
      <w:bookmarkEnd w:id="18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 международном уровне известными пактами о добропорядочности являются ини</w:t>
      </w:r>
      <w:r w:rsidRPr="00D73D7E">
        <w:rPr>
          <w:color w:val="000000"/>
          <w:sz w:val="28"/>
          <w:lang w:val="ru-RU"/>
        </w:rPr>
        <w:t>циативы прозрачности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добывающих отраслей (</w:t>
      </w:r>
      <w:r>
        <w:rPr>
          <w:color w:val="000000"/>
          <w:sz w:val="28"/>
        </w:rPr>
        <w:t>EITI</w:t>
      </w:r>
      <w:r w:rsidRPr="00D73D7E">
        <w:rPr>
          <w:color w:val="000000"/>
          <w:sz w:val="28"/>
          <w:lang w:val="ru-RU"/>
        </w:rPr>
        <w:t>) и прозрачности строительного сектора (</w:t>
      </w:r>
      <w:r>
        <w:rPr>
          <w:color w:val="000000"/>
          <w:sz w:val="28"/>
        </w:rPr>
        <w:t>CoST</w:t>
      </w:r>
      <w:r w:rsidRPr="00D73D7E">
        <w:rPr>
          <w:color w:val="000000"/>
          <w:sz w:val="28"/>
          <w:lang w:val="ru-RU"/>
        </w:rPr>
        <w:t>).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3" w:name="z196"/>
      <w:bookmarkEnd w:id="18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4" w:name="z197"/>
      <w:bookmarkEnd w:id="18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систематизация про</w:t>
      </w:r>
      <w:r w:rsidRPr="00D73D7E">
        <w:rPr>
          <w:color w:val="000000"/>
          <w:sz w:val="28"/>
          <w:lang w:val="ru-RU"/>
        </w:rPr>
        <w:t>светительских мероприятий, направленных на укрепление культуры добропорядочности в обществе;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5" w:name="z198"/>
      <w:bookmarkEnd w:id="18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стимулирование добропорядочности бизнеса;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6" w:name="z199"/>
      <w:bookmarkEnd w:id="18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3) вовлечение гражданского общества в реализацию государственной политики в области противодействия </w:t>
      </w:r>
      <w:r w:rsidRPr="00D73D7E">
        <w:rPr>
          <w:color w:val="000000"/>
          <w:sz w:val="28"/>
          <w:lang w:val="ru-RU"/>
        </w:rPr>
        <w:t>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7" w:name="z200"/>
      <w:bookmarkEnd w:id="18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4) расширение доступа к информации о деятельности государственного аппарата и обеспечение прозрачности принятия решений;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8" w:name="z201"/>
      <w:bookmarkEnd w:id="18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5) цифровизация как инструмент минимизации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89" w:name="z202"/>
      <w:bookmarkEnd w:id="18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6) расширение социальных гарантий для государственны</w:t>
      </w:r>
      <w:r w:rsidRPr="00D73D7E">
        <w:rPr>
          <w:color w:val="000000"/>
          <w:sz w:val="28"/>
          <w:lang w:val="ru-RU"/>
        </w:rPr>
        <w:t>х служащих;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0" w:name="z203"/>
      <w:bookmarkEnd w:id="18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7) предотвращение и урегулирование конфликта интересов;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1" w:name="z204"/>
      <w:bookmarkEnd w:id="19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8) повышение эффективности мер правового принуждения в гражданско-правовом, дисциплинарном, административно-правовом и уголовно-правовом аспектах.</w:t>
      </w:r>
    </w:p>
    <w:p w:rsidR="0053366F" w:rsidRPr="00D73D7E" w:rsidRDefault="00D73D7E">
      <w:pPr>
        <w:spacing w:after="0"/>
        <w:rPr>
          <w:lang w:val="ru-RU"/>
        </w:rPr>
      </w:pPr>
      <w:bookmarkStart w:id="192" w:name="z205"/>
      <w:bookmarkEnd w:id="191"/>
      <w:r w:rsidRPr="00D73D7E">
        <w:rPr>
          <w:b/>
          <w:color w:val="000000"/>
          <w:lang w:val="ru-RU"/>
        </w:rPr>
        <w:t xml:space="preserve"> Раздел 4. Видение развития а</w:t>
      </w:r>
      <w:r w:rsidRPr="00D73D7E">
        <w:rPr>
          <w:b/>
          <w:color w:val="000000"/>
          <w:lang w:val="ru-RU"/>
        </w:rPr>
        <w:t>нтикоррупционной политики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3" w:name="z206"/>
      <w:bookmarkEnd w:id="19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приоритету превентивных мер.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4" w:name="z207"/>
      <w:bookmarkEnd w:id="19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Будет продолжено раз</w:t>
      </w:r>
      <w:r w:rsidRPr="00D73D7E">
        <w:rPr>
          <w:color w:val="000000"/>
          <w:sz w:val="28"/>
          <w:lang w:val="ru-RU"/>
        </w:rPr>
        <w:t>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5" w:name="z208"/>
      <w:bookmarkEnd w:id="19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Соответствующие меры и целевые показатели предусмотрены в стратегических документах страны - Стратеги</w:t>
      </w:r>
      <w:r w:rsidRPr="00D73D7E">
        <w:rPr>
          <w:color w:val="000000"/>
          <w:sz w:val="28"/>
          <w:lang w:val="ru-RU"/>
        </w:rPr>
        <w:t>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Стратегия национальной безопасности Республики Казахстан до</w:t>
      </w:r>
      <w:r w:rsidRPr="00D73D7E">
        <w:rPr>
          <w:color w:val="000000"/>
          <w:sz w:val="28"/>
          <w:lang w:val="ru-RU"/>
        </w:rPr>
        <w:t xml:space="preserve">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6" w:name="z209"/>
      <w:bookmarkEnd w:id="19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сфере противодействия коррупции стратегической целью является достижение 47 балл</w:t>
      </w:r>
      <w:r w:rsidRPr="00D73D7E">
        <w:rPr>
          <w:color w:val="000000"/>
          <w:sz w:val="28"/>
          <w:lang w:val="ru-RU"/>
        </w:rPr>
        <w:t xml:space="preserve">ов в Индексе восприятия коррупции </w:t>
      </w:r>
      <w:r>
        <w:rPr>
          <w:color w:val="000000"/>
          <w:sz w:val="28"/>
        </w:rPr>
        <w:t>Transparency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D73D7E">
        <w:rPr>
          <w:color w:val="000000"/>
          <w:sz w:val="28"/>
          <w:lang w:val="ru-RU"/>
        </w:rPr>
        <w:t xml:space="preserve"> по итогам 2026 года, 55 баллов - к 2030 году.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7" w:name="z210"/>
      <w:bookmarkEnd w:id="19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Учитывая, что данный показатель отражает оценку не только антикоррупционных мер, но и политических, социальных, экономических реформ, в работу </w:t>
      </w:r>
      <w:r w:rsidRPr="00D73D7E">
        <w:rPr>
          <w:color w:val="000000"/>
          <w:sz w:val="28"/>
          <w:lang w:val="ru-RU"/>
        </w:rPr>
        <w:t>по его достижению будут вовлечены все субъекты противодействия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8" w:name="z211"/>
      <w:bookmarkEnd w:id="197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Выработанные антикоррупционные меры будут направлены на комплексное устранение предпосылок коррупции, в особенности "бытовой", обеспечение неотвратимости ответственности, широк</w:t>
      </w:r>
      <w:r w:rsidRPr="00D73D7E">
        <w:rPr>
          <w:color w:val="000000"/>
          <w:sz w:val="28"/>
          <w:lang w:val="ru-RU"/>
        </w:rPr>
        <w:t>ое вовлечение гражданского общества в противодействие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199" w:name="z212"/>
      <w:bookmarkEnd w:id="19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Абсолютное неприятие коррупции будет достигнуто путем повышения антикоррупционной культуры, систематизации воспитательных и образовательных мер, мотивации представителей государственног</w:t>
      </w:r>
      <w:r w:rsidRPr="00D73D7E">
        <w:rPr>
          <w:color w:val="000000"/>
          <w:sz w:val="28"/>
          <w:lang w:val="ru-RU"/>
        </w:rPr>
        <w:t>о аппарата и бизнес-сообщества на добропорядочное поведение.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0" w:name="z213"/>
      <w:bookmarkEnd w:id="19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Государственные органы, организации, субъекты квазигосударственного сектора станут более заинтересованными и активными в противодействии коррупции, в том числе путем внедрения публичной сис</w:t>
      </w:r>
      <w:r w:rsidRPr="00D73D7E">
        <w:rPr>
          <w:color w:val="000000"/>
          <w:sz w:val="28"/>
          <w:lang w:val="ru-RU"/>
        </w:rPr>
        <w:t>темы оценки их реального вклада.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1" w:name="z214"/>
      <w:bookmarkEnd w:id="20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целом антикоррупционная политика нацелена на создание таких условий, когда коррупция будет экономически и репутационно невыгодной.</w:t>
      </w:r>
    </w:p>
    <w:p w:rsidR="0053366F" w:rsidRPr="00D73D7E" w:rsidRDefault="00D73D7E">
      <w:pPr>
        <w:spacing w:after="0"/>
        <w:rPr>
          <w:lang w:val="ru-RU"/>
        </w:rPr>
      </w:pPr>
      <w:bookmarkStart w:id="202" w:name="z215"/>
      <w:bookmarkEnd w:id="201"/>
      <w:r w:rsidRPr="00D73D7E">
        <w:rPr>
          <w:b/>
          <w:color w:val="000000"/>
          <w:lang w:val="ru-RU"/>
        </w:rPr>
        <w:t xml:space="preserve"> Раздел 5. Основные принципы и подходы развития антикоррупционной политики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3" w:name="z216"/>
      <w:bookmarkEnd w:id="20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Ант</w:t>
      </w:r>
      <w:r w:rsidRPr="00D73D7E">
        <w:rPr>
          <w:color w:val="000000"/>
          <w:sz w:val="28"/>
          <w:lang w:val="ru-RU"/>
        </w:rPr>
        <w:t>икоррупционная политика основывается на принципах: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4" w:name="z217"/>
      <w:bookmarkEnd w:id="20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равенства всех перед законом и справедливости;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5" w:name="z218"/>
      <w:bookmarkEnd w:id="20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гласности, прозрачности и подотчетности обществу;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6" w:name="z219"/>
      <w:bookmarkEnd w:id="20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3) комплексного использования мер противодействия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7" w:name="z220"/>
      <w:bookmarkEnd w:id="20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4) приоритетности</w:t>
      </w:r>
      <w:r w:rsidRPr="00D73D7E">
        <w:rPr>
          <w:color w:val="000000"/>
          <w:sz w:val="28"/>
          <w:lang w:val="ru-RU"/>
        </w:rPr>
        <w:t xml:space="preserve"> превенции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8" w:name="z221"/>
      <w:bookmarkEnd w:id="20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5) взаимодействия государства и гражданского общества;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09" w:name="z222"/>
      <w:bookmarkEnd w:id="20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6) эффективности и результативности;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0" w:name="z223"/>
      <w:bookmarkEnd w:id="20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7) неприятия коррупции во всех ее проявлениях;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1" w:name="z224"/>
      <w:bookmarkEnd w:id="21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8) защиты лиц, оказывающих содействие в противодействии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2" w:name="z225"/>
      <w:bookmarkEnd w:id="2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73D7E">
        <w:rPr>
          <w:color w:val="000000"/>
          <w:sz w:val="28"/>
          <w:lang w:val="ru-RU"/>
        </w:rPr>
        <w:t xml:space="preserve"> 9) неотвратимости ответственности за коррупцию;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3" w:name="z226"/>
      <w:bookmarkEnd w:id="21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10) качественной цифровой трансформации.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4" w:name="z227"/>
      <w:bookmarkEnd w:id="21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Подходы развития антикоррупционной политики будут реализованы путем исполнения следующих задач: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5" w:name="z228"/>
      <w:bookmarkEnd w:id="21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формирование нетерпимости к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6" w:name="z229"/>
      <w:bookmarkEnd w:id="21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</w:t>
      </w:r>
      <w:r w:rsidRPr="00D73D7E">
        <w:rPr>
          <w:color w:val="000000"/>
          <w:sz w:val="28"/>
          <w:lang w:val="ru-RU"/>
        </w:rPr>
        <w:t>исключение возможностей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7" w:name="z230"/>
      <w:bookmarkEnd w:id="21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3) совершенствование мер по обеспечению неотвратимости ответственности;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8" w:name="z231"/>
      <w:bookmarkEnd w:id="21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4) усиление роли гражданского общества в противодействии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19" w:name="z232"/>
      <w:bookmarkEnd w:id="21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5) обеспечение эффективного мониторинга реализации антикоррупци</w:t>
      </w:r>
      <w:r w:rsidRPr="00D73D7E">
        <w:rPr>
          <w:color w:val="000000"/>
          <w:sz w:val="28"/>
          <w:lang w:val="ru-RU"/>
        </w:rPr>
        <w:t>онных мер;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0" w:name="z233"/>
      <w:bookmarkEnd w:id="21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6) дальнейшее совершенствование деятельности уполномоченного органа по противодействию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1" w:name="z234"/>
      <w:bookmarkEnd w:id="22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1. Формирование нетерпимости к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2" w:name="z235"/>
      <w:bookmarkEnd w:id="22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Изменение ценностей и повышение антикоррупционной культуры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3" w:name="z236"/>
      <w:bookmarkEnd w:id="22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Честность, зак</w:t>
      </w:r>
      <w:r w:rsidRPr="00D73D7E">
        <w:rPr>
          <w:color w:val="000000"/>
          <w:sz w:val="28"/>
          <w:lang w:val="ru-RU"/>
        </w:rPr>
        <w:t>онность и прагматизм должны стать внутренними ценностными убеждениями каждого.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4" w:name="z237"/>
      <w:bookmarkEnd w:id="22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Общество не должно воспринимать коррупцию как гарант упрощенного решения проблем, совмещать дружеские отношения и протекционизм с работой. Коррупционеры должны подвергатьс</w:t>
      </w:r>
      <w:r w:rsidRPr="00D73D7E">
        <w:rPr>
          <w:color w:val="000000"/>
          <w:sz w:val="28"/>
          <w:lang w:val="ru-RU"/>
        </w:rPr>
        <w:t>я общественному порицанию.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5" w:name="z238"/>
      <w:bookmarkEnd w:id="22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6" w:name="z239"/>
      <w:bookmarkEnd w:id="22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Принятие комплекса коммуникационных мер с декомпозицией на</w:t>
      </w:r>
      <w:r w:rsidRPr="00D73D7E">
        <w:rPr>
          <w:color w:val="000000"/>
          <w:sz w:val="28"/>
          <w:lang w:val="ru-RU"/>
        </w:rPr>
        <w:t xml:space="preserve"> уровне различных целевых групп сыграет ключевую роль в антикоррупционной эволюции общественного сознания.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7" w:name="z240"/>
      <w:bookmarkEnd w:id="22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развивать точечное информирование граждан об их правах с разъяснением правовых актов понятным языком, кратко, а также с применением </w:t>
      </w:r>
      <w:r w:rsidRPr="00D73D7E">
        <w:rPr>
          <w:color w:val="000000"/>
          <w:sz w:val="28"/>
          <w:lang w:val="ru-RU"/>
        </w:rPr>
        <w:t>цифровых решений, в том числе автоматизированных сообщений по определенным жизненным ситуациям и юридическим фактам.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8" w:name="z241"/>
      <w:bookmarkEnd w:id="22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Масштабная разъяснительная работа позволит защитить граждан от необходимости поиска незаконных способов решения вопросов.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29" w:name="z242"/>
      <w:bookmarkEnd w:id="22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Принц</w:t>
      </w:r>
      <w:r w:rsidRPr="00D73D7E">
        <w:rPr>
          <w:color w:val="000000"/>
          <w:sz w:val="28"/>
          <w:lang w:val="ru-RU"/>
        </w:rPr>
        <w:t>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0" w:name="z243"/>
      <w:bookmarkEnd w:id="22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Фундаментальный фактор успеха заключается в привитии антикорруп</w:t>
      </w:r>
      <w:r w:rsidRPr="00D73D7E">
        <w:rPr>
          <w:color w:val="000000"/>
          <w:sz w:val="28"/>
          <w:lang w:val="ru-RU"/>
        </w:rPr>
        <w:t>ционных ценностей на всех этапах становления личности.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1" w:name="z244"/>
      <w:bookmarkEnd w:id="23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этом аспекте необходимо развивать антикоррупционное поведение через институт семьи, в том числе используя потенциал Ассамблеи народа Казахстана.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2" w:name="z245"/>
      <w:bookmarkEnd w:id="23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Укреплению иммунитета молодежи против корр</w:t>
      </w:r>
      <w:r w:rsidRPr="00D73D7E">
        <w:rPr>
          <w:color w:val="000000"/>
          <w:sz w:val="28"/>
          <w:lang w:val="ru-RU"/>
        </w:rPr>
        <w:t>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3" w:name="z246"/>
      <w:bookmarkEnd w:id="23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Темы добропорядочности и антикоррупционной культуры будут включены в систе</w:t>
      </w:r>
      <w:r w:rsidRPr="00D73D7E">
        <w:rPr>
          <w:color w:val="000000"/>
          <w:sz w:val="28"/>
          <w:lang w:val="ru-RU"/>
        </w:rPr>
        <w:t>му образования. Необходимо сопровождать ребенка в различные возрастные периоды антикоррупционным образованием, начиная с дошкольного.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4" w:name="z247"/>
      <w:bookmarkEnd w:id="23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Действенным инструментом в данной работе должна стать академическая честность, столь распространенная в развитых стр</w:t>
      </w:r>
      <w:r w:rsidRPr="00D73D7E">
        <w:rPr>
          <w:color w:val="000000"/>
          <w:sz w:val="28"/>
          <w:lang w:val="ru-RU"/>
        </w:rPr>
        <w:t>анах мира.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5" w:name="z248"/>
      <w:bookmarkEnd w:id="23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Тем самым будет сформировано новое поколение граждан с крепким социальным иммунитетом от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6" w:name="z249"/>
      <w:bookmarkEnd w:id="23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Повышение добропорядочности государственного аппарата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7" w:name="z250"/>
      <w:bookmarkEnd w:id="236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соответствии со стандартами ОЭСР основными принципами государственной</w:t>
      </w:r>
      <w:r w:rsidRPr="00D73D7E">
        <w:rPr>
          <w:color w:val="000000"/>
          <w:sz w:val="28"/>
          <w:lang w:val="ru-RU"/>
        </w:rPr>
        <w:t xml:space="preserve"> службы являются прозрачность, этичность и неподкупность.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8" w:name="z251"/>
      <w:bookmarkEnd w:id="23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повышения доверия граждан к органам власти серьезного внимания требуют вопросы укрепления позитивного имиджа государственной службы, в том числе через широкое освещение примеров честных, д</w:t>
      </w:r>
      <w:r w:rsidRPr="00D73D7E">
        <w:rPr>
          <w:color w:val="000000"/>
          <w:sz w:val="28"/>
          <w:lang w:val="ru-RU"/>
        </w:rPr>
        <w:t>остойных государственных служащих.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39" w:name="z252"/>
      <w:bookmarkEnd w:id="23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развивать обязательное антикоррупционное обучение государственных служащих с обеспечением его непрерывности, последовательности и актуальности.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0" w:name="z253"/>
      <w:bookmarkEnd w:id="23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обеспечения "чистоты" государственного аппарата бу</w:t>
      </w:r>
      <w:r w:rsidRPr="00D73D7E">
        <w:rPr>
          <w:color w:val="000000"/>
          <w:sz w:val="28"/>
          <w:lang w:val="ru-RU"/>
        </w:rPr>
        <w:t>дут выработаны меры по работе со служащими, должностные обязанности которых сопряжены с высокими коррупционными рисками.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1" w:name="z254"/>
      <w:bookmarkEnd w:id="24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Еще один важный элемент неподкупности - регулирование конфликта интересов. Для этого необходима детальная регламентация выявления</w:t>
      </w:r>
      <w:r w:rsidRPr="00D73D7E">
        <w:rPr>
          <w:color w:val="000000"/>
          <w:sz w:val="28"/>
          <w:lang w:val="ru-RU"/>
        </w:rPr>
        <w:t xml:space="preserve">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2" w:name="z255"/>
      <w:bookmarkEnd w:id="24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 этом требуется мотивация самих служащих. В данном контексте ключ</w:t>
      </w:r>
      <w:r w:rsidRPr="00D73D7E">
        <w:rPr>
          <w:color w:val="000000"/>
          <w:sz w:val="28"/>
          <w:lang w:val="ru-RU"/>
        </w:rPr>
        <w:t>евое значение имеет обеспечение конкурентной оплаты труда и социального пакета по принципу персонализации вклада каждого.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3" w:name="z256"/>
      <w:bookmarkEnd w:id="24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Должна быть сформирована крепкая антикоррупционная культура в государственном аппарате, где коррупция будет материально невыгодн</w:t>
      </w:r>
      <w:r w:rsidRPr="00D73D7E">
        <w:rPr>
          <w:color w:val="000000"/>
          <w:sz w:val="28"/>
          <w:lang w:val="ru-RU"/>
        </w:rPr>
        <w:t>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4" w:name="z257"/>
      <w:bookmarkEnd w:id="24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Содействие добропорядочности бизнеса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5" w:name="z258"/>
      <w:bookmarkEnd w:id="24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свете принятия мер по противодействию коррупции в сфере предпринимательства актуальным является стимулирование честного бизнеса.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6" w:name="z259"/>
      <w:bookmarkEnd w:id="24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Действенной мерой в данном направлении является добровольная </w:t>
      </w:r>
      <w:r w:rsidRPr="00D73D7E">
        <w:rPr>
          <w:color w:val="000000"/>
          <w:sz w:val="28"/>
          <w:lang w:val="ru-RU"/>
        </w:rPr>
        <w:t>имплементация антикоррупционного стандарта.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7" w:name="z260"/>
      <w:bookmarkEnd w:id="24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</w:t>
      </w:r>
      <w:r w:rsidRPr="00D73D7E">
        <w:rPr>
          <w:color w:val="000000"/>
          <w:sz w:val="28"/>
          <w:lang w:val="ru-RU"/>
        </w:rPr>
        <w:t>компаний и их персонала.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8" w:name="z261"/>
      <w:bookmarkEnd w:id="24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Еще одной рекомендацией является возможность включения в договор с контрагентами антикоррупционной оговорки, направленной на взаимное понимание сторонами недопустимости совершения коррупционных правонарушений и готовности их </w:t>
      </w:r>
      <w:r w:rsidRPr="00D73D7E">
        <w:rPr>
          <w:color w:val="000000"/>
          <w:sz w:val="28"/>
          <w:lang w:val="ru-RU"/>
        </w:rPr>
        <w:t>своевременного предупреждения.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49" w:name="z262"/>
      <w:bookmarkEnd w:id="248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Для эффективности данных мер необходимо расширить компетенции антикоррупционных комплаенс-служб и развить рынок комплаенс-специалистов с внедрением соответствующих образовательных программ в вузах.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0" w:name="z263"/>
      <w:bookmarkEnd w:id="24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Следует установ</w:t>
      </w:r>
      <w:r w:rsidRPr="00D73D7E">
        <w:rPr>
          <w:color w:val="000000"/>
          <w:sz w:val="28"/>
          <w:lang w:val="ru-RU"/>
        </w:rPr>
        <w:t>ить непрерывный процесс обучения работников основам антикоррупционного поведения.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1" w:name="z264"/>
      <w:bookmarkEnd w:id="25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целях повышения прозрачности и ответственности в бизнес-среде, снижения корпоративной коррупции необходимо широкое внедрение бизнес- реестра - открытой интегрированно</w:t>
      </w:r>
      <w:r w:rsidRPr="00D73D7E">
        <w:rPr>
          <w:color w:val="000000"/>
          <w:sz w:val="28"/>
          <w:lang w:val="ru-RU"/>
        </w:rPr>
        <w:t>й базы данных по субъектам бизнеса, позволяющей аккумулировать всесторонние сведения о субъектах предпринимательства, в том числе с позиции их порядочности и надежности.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2" w:name="z265"/>
      <w:bookmarkEnd w:id="25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Оценка предпринимателями потенциальных контрагентов с использованием такой базы </w:t>
      </w:r>
      <w:r w:rsidRPr="00D73D7E">
        <w:rPr>
          <w:color w:val="000000"/>
          <w:sz w:val="28"/>
          <w:lang w:val="ru-RU"/>
        </w:rPr>
        <w:t>данных, соблюдение принципа должной осмотрительности будут ограждать добросовестных предпринимателей от коррупционных рисков.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3" w:name="z266"/>
      <w:bookmarkEnd w:id="25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финансовых процессов, подверженных высоким коррупционным рискам, необходима система индикаторов коррупции и алгоритмы их</w:t>
      </w:r>
      <w:r w:rsidRPr="00D73D7E">
        <w:rPr>
          <w:color w:val="000000"/>
          <w:sz w:val="28"/>
          <w:lang w:val="ru-RU"/>
        </w:rPr>
        <w:t xml:space="preserve"> выявления.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4" w:name="z267"/>
      <w:bookmarkEnd w:id="25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5" w:name="z268"/>
      <w:bookmarkEnd w:id="25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Соответствие субъектов предпринимательства антикорруп</w:t>
      </w:r>
      <w:r w:rsidRPr="00D73D7E">
        <w:rPr>
          <w:color w:val="000000"/>
          <w:sz w:val="28"/>
          <w:lang w:val="ru-RU"/>
        </w:rPr>
        <w:t>ционным рекомендациям будет служить основанием для применения мер их поощрения посредством экономических и репутационных стимулов.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6" w:name="z269"/>
      <w:bookmarkEnd w:id="25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2. Исключение возможностей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7" w:name="z270"/>
      <w:bookmarkEnd w:id="256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Снижение рисков неэффективного расходования бюджетных средств и кор</w:t>
      </w:r>
      <w:r w:rsidRPr="00D73D7E">
        <w:rPr>
          <w:i/>
          <w:color w:val="000000"/>
          <w:sz w:val="28"/>
          <w:lang w:val="ru-RU"/>
        </w:rPr>
        <w:t>рупции в закупках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8" w:name="z271"/>
      <w:bookmarkEnd w:id="25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целью исключения нерациональных капиталовложений, в особенности в государственном секторе, будет пересмотрен механизм оценки экономической обоснованности проектов, предусматривающих бюджетные вливания.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59" w:name="z272"/>
      <w:bookmarkEnd w:id="25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Внедрение блочного бюд</w:t>
      </w:r>
      <w:r w:rsidRPr="00D73D7E">
        <w:rPr>
          <w:color w:val="000000"/>
          <w:sz w:val="28"/>
          <w:lang w:val="ru-RU"/>
        </w:rPr>
        <w:t>жета, включая правило "одной подписи", будет сопровождаться принятием новых бюджетных правил, объективной методики распределения бюджетных лимитов.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0" w:name="z273"/>
      <w:bookmarkEnd w:id="25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Это позволит повысить оперативность решений, ответственность государственных служащих и результативнос</w:t>
      </w:r>
      <w:r w:rsidRPr="00D73D7E">
        <w:rPr>
          <w:color w:val="000000"/>
          <w:sz w:val="28"/>
          <w:lang w:val="ru-RU"/>
        </w:rPr>
        <w:t>ть управления финансами.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1" w:name="z274"/>
      <w:bookmarkEnd w:id="26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Также в бюджетном процессе необходимо перейти от финансовых сроков к проектным, что исключит поспешное подписание актов выполненных работ в конце календарного года и связанные с этим нарушения закона.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2" w:name="z275"/>
      <w:bookmarkEnd w:id="261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целом внедрение </w:t>
      </w:r>
      <w:r w:rsidRPr="00D73D7E">
        <w:rPr>
          <w:color w:val="000000"/>
          <w:sz w:val="28"/>
          <w:lang w:val="ru-RU"/>
        </w:rPr>
        <w:t>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3" w:name="z276"/>
      <w:bookmarkEnd w:id="26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Финансирование проектов будет осуществляться только при наличии целевых показ</w:t>
      </w:r>
      <w:r w:rsidRPr="00D73D7E">
        <w:rPr>
          <w:color w:val="000000"/>
          <w:sz w:val="28"/>
          <w:lang w:val="ru-RU"/>
        </w:rPr>
        <w:t>ателей и измеряемых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результатов государственного инвестирования, что потребует сформировать методологию расчета индикаторов с прогнозом их влияния на социально-экономическое развитие страны в целом или конкретного региона.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4" w:name="z277"/>
      <w:bookmarkEnd w:id="26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Оценка будет проходить</w:t>
      </w:r>
      <w:r w:rsidRPr="00D73D7E">
        <w:rPr>
          <w:color w:val="000000"/>
          <w:sz w:val="28"/>
          <w:lang w:val="ru-RU"/>
        </w:rPr>
        <w:t xml:space="preserve"> через призму повышения качества жизни населения и наличия коррупциогенных факторов. Основополагающим при этом должен стать принцип "деньги следуют за человеком", предусматривающий подушевое финансирование социально значимых сфер и исключающий выделение бю</w:t>
      </w:r>
      <w:r w:rsidRPr="00D73D7E">
        <w:rPr>
          <w:color w:val="000000"/>
          <w:sz w:val="28"/>
          <w:lang w:val="ru-RU"/>
        </w:rPr>
        <w:t>джетных средств на покрытие убытков.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5" w:name="z278"/>
      <w:bookmarkEnd w:id="26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Вместе с тем для постановки реалистичных целей и индикаторов, а также для мониторинга достижения показателей эффективности необходимо наличие достоверной статистической информации. В этой связи будут пересмотрены </w:t>
      </w:r>
      <w:r w:rsidRPr="00D73D7E">
        <w:rPr>
          <w:color w:val="000000"/>
          <w:sz w:val="28"/>
          <w:lang w:val="ru-RU"/>
        </w:rPr>
        <w:t>действующие методики расчета показателей.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6" w:name="z279"/>
      <w:bookmarkEnd w:id="26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Такие меры повысят уровень прогнозной деятельности государственного сектора, организации "сценарного" планирования и целевого использования бюджетных средств.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7" w:name="z280"/>
      <w:bookmarkEnd w:id="26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достижения прозрачности бюджетной полит</w:t>
      </w:r>
      <w:r w:rsidRPr="00D73D7E">
        <w:rPr>
          <w:color w:val="000000"/>
          <w:sz w:val="28"/>
          <w:lang w:val="ru-RU"/>
        </w:rPr>
        <w:t>ики требуется объединение на единой платформе процессов государственных закупок, планирования бюджета и управления государственными финансами.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8" w:name="z281"/>
      <w:bookmarkEnd w:id="26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Открытость сведений о том, сколько бюджетных средств доходит до конечных получателей, существенно минимизир</w:t>
      </w:r>
      <w:r w:rsidRPr="00D73D7E">
        <w:rPr>
          <w:color w:val="000000"/>
          <w:sz w:val="28"/>
          <w:lang w:val="ru-RU"/>
        </w:rPr>
        <w:t>ует коррупционные риски.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69" w:name="z282"/>
      <w:bookmarkEnd w:id="26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Введение сопровождения бюджетных средств по принципу "окрашивания денег" (с момента выделения до освоения) исключит их нецелевое использование.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0" w:name="z283"/>
      <w:bookmarkEnd w:id="26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Сокращению доли закупок из одного источника будет способствовать пересмотр </w:t>
      </w:r>
      <w:r w:rsidRPr="00D73D7E">
        <w:rPr>
          <w:color w:val="000000"/>
          <w:sz w:val="28"/>
          <w:lang w:val="ru-RU"/>
        </w:rPr>
        <w:t>правовых оснований с позиции их целесообразности, в особенности по объектам интеллектуальной собственности, закупкам, проводимым в особом порядке и в рамках государственных заданий.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1" w:name="z284"/>
      <w:bookmarkEnd w:id="27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Определение средней отпускной цены, ориентиром для которой будет рын</w:t>
      </w:r>
      <w:r w:rsidRPr="00D73D7E">
        <w:rPr>
          <w:color w:val="000000"/>
          <w:sz w:val="28"/>
          <w:lang w:val="ru-RU"/>
        </w:rPr>
        <w:t>очная стоимость товаров, выступит основой для эффективной организации системы закупок.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2" w:name="z285"/>
      <w:bookmarkEnd w:id="271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3" w:name="z286"/>
      <w:bookmarkEnd w:id="27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73D7E">
        <w:rPr>
          <w:color w:val="000000"/>
          <w:sz w:val="28"/>
          <w:lang w:val="ru-RU"/>
        </w:rPr>
        <w:t xml:space="preserve">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4" w:name="z287"/>
      <w:bookmarkEnd w:id="27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целях повышения эффективности управления и использования бюджетных средств,</w:t>
      </w:r>
      <w:r w:rsidRPr="00D73D7E">
        <w:rPr>
          <w:color w:val="000000"/>
          <w:sz w:val="28"/>
          <w:lang w:val="ru-RU"/>
        </w:rPr>
        <w:t xml:space="preserve">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5" w:name="z288"/>
      <w:bookmarkEnd w:id="274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 xml:space="preserve">Повышение экономической эффективности </w:t>
      </w:r>
      <w:r w:rsidRPr="00D73D7E">
        <w:rPr>
          <w:i/>
          <w:color w:val="000000"/>
          <w:sz w:val="28"/>
          <w:lang w:val="ru-RU"/>
        </w:rPr>
        <w:t>бюджетной поддержки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6" w:name="z289"/>
      <w:bookmarkEnd w:id="27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Учитывая высокие коррупционные риски в сфере государственной поддержки (множественность администраторов, разрозненность правовых актов, закрытость и бесконтрольность расходования значительных бюджетных средств), требуется изменени</w:t>
      </w:r>
      <w:r w:rsidRPr="00D73D7E">
        <w:rPr>
          <w:color w:val="000000"/>
          <w:sz w:val="28"/>
          <w:lang w:val="ru-RU"/>
        </w:rPr>
        <w:t>е государственной политики в данном направлении.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7" w:name="z290"/>
      <w:bookmarkEnd w:id="27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Государственной финансовой поддержке будут подлежать только благонадежные субъекты предпринимательства.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8" w:name="z291"/>
      <w:bookmarkEnd w:id="27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Ревизия данной сферы также позволит оптимизировать виды государственной поддержки, исключая</w:t>
      </w:r>
      <w:r w:rsidRPr="00D73D7E">
        <w:rPr>
          <w:color w:val="000000"/>
          <w:sz w:val="28"/>
          <w:lang w:val="ru-RU"/>
        </w:rPr>
        <w:t xml:space="preserve"> при этом направления, не согласующиеся с приоритетами программных и стратегических документов, имеющие дублирующие цели, а также не обеспечивающие экономический и/или социальный эффект.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79" w:name="z292"/>
      <w:bookmarkEnd w:id="27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Результатом автоматизации распределения элементов государственн</w:t>
      </w:r>
      <w:r w:rsidRPr="00D73D7E">
        <w:rPr>
          <w:color w:val="000000"/>
          <w:sz w:val="28"/>
          <w:lang w:val="ru-RU"/>
        </w:rPr>
        <w:t xml:space="preserve">ой поддержки станет формирование единой </w:t>
      </w:r>
      <w:r>
        <w:rPr>
          <w:color w:val="000000"/>
          <w:sz w:val="28"/>
        </w:rPr>
        <w:t>IT</w:t>
      </w:r>
      <w:r w:rsidRPr="00D73D7E">
        <w:rPr>
          <w:color w:val="000000"/>
          <w:sz w:val="28"/>
          <w:lang w:val="ru-RU"/>
        </w:rPr>
        <w:t>-платформы, объединяющей соответствующую электронную инфраструктуру в универсальный портал, контролируемый государством.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0" w:name="z293"/>
      <w:bookmarkEnd w:id="27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Введение публичного реестра бенефициаров бюджетных ассигнований позволит отслеживать от</w:t>
      </w:r>
      <w:r w:rsidRPr="00D73D7E">
        <w:rPr>
          <w:color w:val="000000"/>
          <w:sz w:val="28"/>
          <w:lang w:val="ru-RU"/>
        </w:rPr>
        <w:t>дельного получателя государственной поддержки и значительно повысит ее целевое использование, минимизируя конфликт интересов.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1" w:name="z294"/>
      <w:bookmarkEnd w:id="28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Применительно ко всем видам государственной поддержки требуется выработка методологии управления коррупционными рисками.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2" w:name="z295"/>
      <w:bookmarkEnd w:id="28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73D7E">
        <w:rPr>
          <w:color w:val="000000"/>
          <w:sz w:val="28"/>
          <w:lang w:val="ru-RU"/>
        </w:rPr>
        <w:t xml:space="preserve"> Потенциальные адресаты получат достоверную и своевременную информацию о видах бюджетной поддержки и сроках ее получения. Будет внедрен "проактивный" формат ее выделения при безусловной объективности подтверждающих сведений.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3" w:name="z296"/>
      <w:bookmarkEnd w:id="28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Участие человека и прям</w:t>
      </w:r>
      <w:r w:rsidRPr="00D73D7E">
        <w:rPr>
          <w:color w:val="000000"/>
          <w:sz w:val="28"/>
          <w:lang w:val="ru-RU"/>
        </w:rPr>
        <w:t>ые контакты будут сведены до минимума при интеграции информационных ресурсов, задействованных при сборе, обработке и хранении данных, а также оценке соответствия получателей предъявляемым критериям.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4" w:name="z297"/>
      <w:bookmarkEnd w:id="28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Снижение государственного участия в экономике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5" w:name="z298"/>
      <w:bookmarkEnd w:id="28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Сокращение доли государственных компаний в закупках станет одним из основополагающих принципов государственной политики.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6" w:name="z299"/>
      <w:bookmarkEnd w:id="28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Оптимизация перечня монопольных льгот и исключений для государственных предприятий (национальных холдингов) приведет к рост</w:t>
      </w:r>
      <w:r w:rsidRPr="00D73D7E">
        <w:rPr>
          <w:color w:val="000000"/>
          <w:sz w:val="28"/>
          <w:lang w:val="ru-RU"/>
        </w:rPr>
        <w:t>у эффективности закупочных процедур и конкурентоспособности цен.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7" w:name="z300"/>
      <w:bookmarkEnd w:id="28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Продолжение комплексного функционального анализа деятельности государственного сектора позволит определить функции, подлежащие передаче в конкурентную среду.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8" w:name="z301"/>
      <w:bookmarkEnd w:id="28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Одним из эффективных </w:t>
      </w:r>
      <w:r w:rsidRPr="00D73D7E">
        <w:rPr>
          <w:color w:val="000000"/>
          <w:sz w:val="28"/>
          <w:lang w:val="ru-RU"/>
        </w:rPr>
        <w:t>механизмов может стать внедрение института юридических лиц публичного права.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89" w:name="z302"/>
      <w:bookmarkEnd w:id="28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 этом для исключения коррупционных рисков важно усилить соответствующие требования и контроль при принятии решений о приватизации. Делегирование полномочий в частный сект</w:t>
      </w:r>
      <w:r w:rsidRPr="00D73D7E">
        <w:rPr>
          <w:color w:val="000000"/>
          <w:sz w:val="28"/>
          <w:lang w:val="ru-RU"/>
        </w:rPr>
        <w:t>ор должно сопровождаться внедрением систем отчетности, ориентированных на результат.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0" w:name="z303"/>
      <w:bookmarkEnd w:id="28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Требуется пересмотреть перечень и механизмы передачи объектов в негосударственный сектор, обеспечив прозрачность процедур и справедливую рыночную стоимость не ниже г</w:t>
      </w:r>
      <w:r w:rsidRPr="00D73D7E">
        <w:rPr>
          <w:color w:val="000000"/>
          <w:sz w:val="28"/>
          <w:lang w:val="ru-RU"/>
        </w:rPr>
        <w:t>арантийного взноса.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1" w:name="z304"/>
      <w:bookmarkEnd w:id="29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2" w:name="z305"/>
      <w:bookmarkEnd w:id="29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Наряду с этим, необхо</w:t>
      </w:r>
      <w:r w:rsidRPr="00D73D7E">
        <w:rPr>
          <w:color w:val="000000"/>
          <w:sz w:val="28"/>
          <w:lang w:val="ru-RU"/>
        </w:rPr>
        <w:t>димо проработать установление запрета на получение государственной поддержки (субсидии, гранты) организациями со стопроцентной долей участия государства, за исключением сфер с недостаточной конкуренцией.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3" w:name="z306"/>
      <w:bookmarkEnd w:id="29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Качественная цифровизация как фактор снижения</w:t>
      </w:r>
      <w:r w:rsidRPr="00D73D7E">
        <w:rPr>
          <w:i/>
          <w:color w:val="000000"/>
          <w:sz w:val="28"/>
          <w:lang w:val="ru-RU"/>
        </w:rPr>
        <w:t xml:space="preserve">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4" w:name="z307"/>
      <w:bookmarkEnd w:id="29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Обеспечивая не только доступность государственных услуг, цифровизация гарантирует дебюрократизацию и прозрачность всех процедур, исключая непосредственный контакт гражданина с чиновником и, соответственно, предпосылки "бытовой"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5" w:name="z308"/>
      <w:bookmarkEnd w:id="29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Дальнейшее применение передовых технологических решений путем перевода в цифровой формат бизнес-процессов государственных органов будет направлено на превенцию коррупции во всех без исключения сферах.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6" w:name="z309"/>
      <w:bookmarkEnd w:id="295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Создание новой архитектуры цифрового правит</w:t>
      </w:r>
      <w:r w:rsidRPr="00D73D7E">
        <w:rPr>
          <w:color w:val="000000"/>
          <w:sz w:val="28"/>
          <w:lang w:val="ru-RU"/>
        </w:rPr>
        <w:t>ельства, базирующейся на едином массиве данных, значительно упростит жизнь граждан. Отпадет необходимость обращаться в государственные органы, центры обслуживания населения, поскольку требуемые документы будут предоставляться автоматически.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7" w:name="z310"/>
      <w:bookmarkEnd w:id="29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color w:val="000000"/>
          <w:sz w:val="28"/>
          <w:lang w:val="ru-RU"/>
        </w:rPr>
        <w:t>Последовательным шагом станет исключение скрытых государственных услуг,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8" w:name="z311"/>
      <w:bookmarkEnd w:id="29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Системные меры проак</w:t>
      </w:r>
      <w:r w:rsidRPr="00D73D7E">
        <w:rPr>
          <w:color w:val="000000"/>
          <w:sz w:val="28"/>
          <w:lang w:val="ru-RU"/>
        </w:rPr>
        <w:t>тивного оказания государственных услуг и реинжиниринга бизнес-процессов государственных органов будут реализованы в рамках Концепции развития государственного управления в Республике Казахстан до 2030 года.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299" w:name="z312"/>
      <w:bookmarkEnd w:id="29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Снижению уровня коррупции будет способствов</w:t>
      </w:r>
      <w:r w:rsidRPr="00D73D7E">
        <w:rPr>
          <w:color w:val="000000"/>
          <w:sz w:val="28"/>
          <w:lang w:val="ru-RU"/>
        </w:rPr>
        <w:t>ать экспертиза проектов нормативных правовых актов на предмет их соответствия требованиям цифровой трансформации, а также выявление и исключение коррупционных рисков при разработке и эксплуатации информационных систем.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0" w:name="z313"/>
      <w:bookmarkEnd w:id="29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Существенной мерой выступит уве</w:t>
      </w:r>
      <w:r w:rsidRPr="00D73D7E">
        <w:rPr>
          <w:color w:val="000000"/>
          <w:sz w:val="28"/>
          <w:lang w:val="ru-RU"/>
        </w:rPr>
        <w:t>личение доли безналичных платежей путем расширения инфраструктуры мгновенных платежей, в том числе с использованием цифрового "социального кошелька" гражданина, что упростит и обеспечит прозрачность денежных потоков.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1" w:name="z314"/>
      <w:bookmarkEnd w:id="30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Совершенствование инструментов в</w:t>
      </w:r>
      <w:r w:rsidRPr="00D73D7E">
        <w:rPr>
          <w:i/>
          <w:color w:val="000000"/>
          <w:sz w:val="28"/>
          <w:lang w:val="ru-RU"/>
        </w:rPr>
        <w:t>ыявления и устранения предпосылок коррупции</w:t>
      </w:r>
      <w:r w:rsidRPr="00D73D7E">
        <w:rPr>
          <w:color w:val="000000"/>
          <w:sz w:val="28"/>
          <w:lang w:val="ru-RU"/>
        </w:rPr>
        <w:t xml:space="preserve">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2" w:name="z315"/>
      <w:bookmarkEnd w:id="30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</w:t>
      </w:r>
      <w:r w:rsidRPr="00D73D7E">
        <w:rPr>
          <w:color w:val="000000"/>
          <w:sz w:val="28"/>
          <w:lang w:val="ru-RU"/>
        </w:rPr>
        <w:t xml:space="preserve"> коррупционных рисков.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3" w:name="z316"/>
      <w:bookmarkEnd w:id="30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4" w:name="z317"/>
      <w:bookmarkEnd w:id="30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Развитие института внешнего анализа коррупционных р</w:t>
      </w:r>
      <w:r w:rsidRPr="00D73D7E">
        <w:rPr>
          <w:color w:val="000000"/>
          <w:sz w:val="28"/>
          <w:lang w:val="ru-RU"/>
        </w:rPr>
        <w:t>исков в рамках проектного подхода позволит повысить его эффективность, обеспечит персональную ответственность, комплексное решение проблем и предупреждение формализма.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5" w:name="z318"/>
      <w:bookmarkEnd w:id="30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Этому будет способствовать разработка отраслевых картограмм с индикаторами, сигнал</w:t>
      </w:r>
      <w:r w:rsidRPr="00D73D7E">
        <w:rPr>
          <w:color w:val="000000"/>
          <w:sz w:val="28"/>
          <w:lang w:val="ru-RU"/>
        </w:rPr>
        <w:t xml:space="preserve">изирующими о возможных коррупционных уязвимостях. Такие профили рисков станут основой для точечных превентивных мер в </w:t>
      </w:r>
      <w:r w:rsidRPr="00D73D7E">
        <w:rPr>
          <w:color w:val="000000"/>
          <w:sz w:val="28"/>
          <w:lang w:val="ru-RU"/>
        </w:rPr>
        <w:lastRenderedPageBreak/>
        <w:t>наиболее чувствительных для граждан сферах, уводя от безрезультатного обсуждения общей картины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6" w:name="z319"/>
      <w:bookmarkEnd w:id="30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Рекомендации внешнего и вн</w:t>
      </w:r>
      <w:r w:rsidRPr="00D73D7E">
        <w:rPr>
          <w:color w:val="000000"/>
          <w:sz w:val="28"/>
          <w:lang w:val="ru-RU"/>
        </w:rPr>
        <w:t>утреннего анализов коррупционных рисков будут включены в перечень источников проведения правового мониторинга, результаты которого станут предметом рассмотрения заседаний общественного совета.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7" w:name="z320"/>
      <w:bookmarkEnd w:id="30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дальнейшее развитие института научной антикорр</w:t>
      </w:r>
      <w:r w:rsidRPr="00D73D7E">
        <w:rPr>
          <w:color w:val="000000"/>
          <w:sz w:val="28"/>
          <w:lang w:val="ru-RU"/>
        </w:rPr>
        <w:t>упционной экспертизы проектов нормативных правовых актов, в том числе путем развития экспертного потенциала.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8" w:name="z321"/>
      <w:bookmarkEnd w:id="30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Научный подход и внедрение элементов искусственного интеллекта позволят повысить качество и охват данной работы, обеспечив рациональное испол</w:t>
      </w:r>
      <w:r w:rsidRPr="00D73D7E">
        <w:rPr>
          <w:color w:val="000000"/>
          <w:sz w:val="28"/>
          <w:lang w:val="ru-RU"/>
        </w:rPr>
        <w:t>ьзование ресурсов.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09" w:name="z322"/>
      <w:bookmarkEnd w:id="30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0" w:name="z323"/>
      <w:bookmarkEnd w:id="309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3. Совершенствование мер по обеспечен</w:t>
      </w:r>
      <w:r w:rsidRPr="00D73D7E">
        <w:rPr>
          <w:b/>
          <w:color w:val="000000"/>
          <w:sz w:val="28"/>
          <w:lang w:val="ru-RU"/>
        </w:rPr>
        <w:t>ию неотвратимости ответственности</w:t>
      </w:r>
      <w:r w:rsidRPr="00D73D7E">
        <w:rPr>
          <w:color w:val="000000"/>
          <w:sz w:val="28"/>
          <w:lang w:val="ru-RU"/>
        </w:rPr>
        <w:t xml:space="preserve"> 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1" w:name="z324"/>
      <w:bookmarkEnd w:id="31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Принцип неотвратимости ответственности должен заключаться не только в карательной практике, но и в обеспечении законности и правопорядка в стране, возмещении нанесенного ущерба и восстановлении социальной справедл</w:t>
      </w:r>
      <w:r w:rsidRPr="00D73D7E">
        <w:rPr>
          <w:color w:val="000000"/>
          <w:sz w:val="28"/>
          <w:lang w:val="ru-RU"/>
        </w:rPr>
        <w:t>ивости.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2" w:name="z325"/>
      <w:bookmarkEnd w:id="31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Ключевыми здесь должны стать обеспечение верховенства права и безупречная система правосудия, где к ответственности за коррупцию будут привлекаться все правонарушители вне зависимости от занимаемых должностей и связей.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3" w:name="z326"/>
      <w:bookmarkEnd w:id="31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рамках реализац</w:t>
      </w:r>
      <w:r w:rsidRPr="00D73D7E">
        <w:rPr>
          <w:color w:val="000000"/>
          <w:sz w:val="28"/>
          <w:lang w:val="ru-RU"/>
        </w:rPr>
        <w:t>ии Концепции правовой политики Республики Казахстан до 2030 года будет усилена независимость судебной власти и судей, обеспечена прозрачность их деятельности и справедливость принимаемых ими решений.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4" w:name="z327"/>
      <w:bookmarkEnd w:id="31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Внедрение трехзвенной модели уголовного судопроизв</w:t>
      </w:r>
      <w:r w:rsidRPr="00D73D7E">
        <w:rPr>
          <w:color w:val="000000"/>
          <w:sz w:val="28"/>
          <w:lang w:val="ru-RU"/>
        </w:rPr>
        <w:t>одства также станет действенной мерой в обеспечении законности и правопорядка в стране.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5" w:name="z328"/>
      <w:bookmarkEnd w:id="31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Недопустимы незаконные методы работы и провокационные действия в борьбе с коррупцией. Следует строго руководствоваться конституционным принципом презумпции невино</w:t>
      </w:r>
      <w:r w:rsidRPr="00D73D7E">
        <w:rPr>
          <w:color w:val="000000"/>
          <w:sz w:val="28"/>
          <w:lang w:val="ru-RU"/>
        </w:rPr>
        <w:t>вности.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6" w:name="z329"/>
      <w:bookmarkEnd w:id="31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выработать механизмы внедрения проверки на добропорядочность (</w:t>
      </w:r>
      <w:r>
        <w:rPr>
          <w:color w:val="000000"/>
          <w:sz w:val="28"/>
        </w:rPr>
        <w:t>integrity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check</w:t>
      </w:r>
      <w:r w:rsidRPr="00D73D7E">
        <w:rPr>
          <w:color w:val="000000"/>
          <w:sz w:val="28"/>
          <w:lang w:val="ru-RU"/>
        </w:rPr>
        <w:t>), которая позволит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7" w:name="z330"/>
      <w:bookmarkEnd w:id="316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D73D7E">
        <w:rPr>
          <w:color w:val="000000"/>
          <w:sz w:val="28"/>
          <w:lang w:val="ru-RU"/>
        </w:rPr>
        <w:t xml:space="preserve"> При этом будут предусмотрены гарантии защиты от злоупотреблений со стороны проверяющих.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8" w:name="z331"/>
      <w:bookmarkEnd w:id="31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Незаконное получение благ является главным мотивом для совершения коррупционного правонарушения. Поэтому требуют внедрения механизмы, которые сделают коррупцию</w:t>
      </w:r>
      <w:r w:rsidRPr="00D73D7E">
        <w:rPr>
          <w:color w:val="000000"/>
          <w:sz w:val="28"/>
          <w:lang w:val="ru-RU"/>
        </w:rPr>
        <w:t xml:space="preserve"> "невыгодной", то есть приведут к невозможности использования незаконно нажитых средств.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19" w:name="z332"/>
      <w:bookmarkEnd w:id="31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Одним из таких инструментов будет введение ответственности за необоснованное обогащение, когда расходы значительно превышают доходы.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0" w:name="z333"/>
      <w:bookmarkEnd w:id="31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обеспечение действен</w:t>
      </w:r>
      <w:r w:rsidRPr="00D73D7E">
        <w:rPr>
          <w:color w:val="000000"/>
          <w:sz w:val="28"/>
          <w:lang w:val="ru-RU"/>
        </w:rPr>
        <w:t>ности данного института в рамках всеобщего декларирования доходов и расходов будет применяться эффективная риск- ориентированная проверка деклараций, в том числе посредством электронных систем.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1" w:name="z334"/>
      <w:bookmarkEnd w:id="32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Введение реестра публичных должностей позволит в рамках </w:t>
      </w:r>
      <w:r w:rsidRPr="00D73D7E">
        <w:rPr>
          <w:color w:val="000000"/>
          <w:sz w:val="28"/>
          <w:lang w:val="ru-RU"/>
        </w:rPr>
        <w:t>финансового мониторинга отслеживать крупные покупки и операции не только лиц, которые войдут в данный список, но и их близких родственников.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2" w:name="z335"/>
      <w:bookmarkEnd w:id="32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Следующим шагом станет реализация основополагающего принципа Конвенции ООН против коррупции - обеспечение пои</w:t>
      </w:r>
      <w:r w:rsidRPr="00D73D7E">
        <w:rPr>
          <w:color w:val="000000"/>
          <w:sz w:val="28"/>
          <w:lang w:val="ru-RU"/>
        </w:rPr>
        <w:t>ска и возврата преступных активов при расследовании уголовных правонарушений, в особенности сопряженных с рисками получения преступного дохода и его легализации.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3" w:name="z336"/>
      <w:bookmarkEnd w:id="32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этих целях по принципу "следуй за деньгами" ("</w:t>
      </w:r>
      <w:r>
        <w:rPr>
          <w:color w:val="000000"/>
          <w:sz w:val="28"/>
        </w:rPr>
        <w:t>follow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the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money</w:t>
      </w:r>
      <w:r w:rsidRPr="00D73D7E">
        <w:rPr>
          <w:color w:val="000000"/>
          <w:sz w:val="28"/>
          <w:lang w:val="ru-RU"/>
        </w:rPr>
        <w:t>") необходимо предусмотр</w:t>
      </w:r>
      <w:r w:rsidRPr="00D73D7E">
        <w:rPr>
          <w:color w:val="000000"/>
          <w:sz w:val="28"/>
          <w:lang w:val="ru-RU"/>
        </w:rPr>
        <w:t>еть обязательное финансовое расследование,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4" w:name="z337"/>
      <w:bookmarkEnd w:id="32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Заинтересованной стороной в коррупции </w:t>
      </w:r>
      <w:r w:rsidRPr="00D73D7E">
        <w:rPr>
          <w:color w:val="000000"/>
          <w:sz w:val="28"/>
          <w:lang w:val="ru-RU"/>
        </w:rPr>
        <w:t>наряду с недобросовестными чиновниками является и бизнес-среда. Согласно экспертным оценкам, прибыль юридических лиц от взятки в среднем в десять раз превышает размер самой взятки.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5" w:name="z338"/>
      <w:bookmarkEnd w:id="32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Поэтому одним из обязательных условий для снижения коррупции является</w:t>
      </w:r>
      <w:r w:rsidRPr="00D73D7E">
        <w:rPr>
          <w:color w:val="000000"/>
          <w:sz w:val="28"/>
          <w:lang w:val="ru-RU"/>
        </w:rPr>
        <w:t xml:space="preserve"> усиление ответственности юридических лиц за совершение коррупционных правонарушений.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6" w:name="z339"/>
      <w:bookmarkEnd w:id="32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Применение больших штрафных санкций и других ограничительных мер сделает экономически невыгодным для компаний подкуп должностных лиц.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7" w:name="z340"/>
      <w:bookmarkEnd w:id="32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Одновременно будет продо</w:t>
      </w:r>
      <w:r w:rsidRPr="00D73D7E">
        <w:rPr>
          <w:color w:val="000000"/>
          <w:sz w:val="28"/>
          <w:lang w:val="ru-RU"/>
        </w:rPr>
        <w:t>лжена работа по защите субъектов предпринимательства от неправомерных действий должностных лиц, в том числе рейдерства.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8" w:name="z341"/>
      <w:bookmarkEnd w:id="327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В контексте системных мер по искоренению "бытовой" коррупции будут пересмотрены подходы по пресечению фактов вымогательства незако</w:t>
      </w:r>
      <w:r w:rsidRPr="00D73D7E">
        <w:rPr>
          <w:color w:val="000000"/>
          <w:sz w:val="28"/>
          <w:lang w:val="ru-RU"/>
        </w:rPr>
        <w:t>нного материального вознаграждения работниками государственных органов и организаций, а также негосударственных организаций.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29" w:name="z342"/>
      <w:bookmarkEnd w:id="32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целях более эффективного превентивного механизма необходимо криминализировать предложение/обещание взятки, что будет соотве</w:t>
      </w:r>
      <w:r w:rsidRPr="00D73D7E">
        <w:rPr>
          <w:color w:val="000000"/>
          <w:sz w:val="28"/>
          <w:lang w:val="ru-RU"/>
        </w:rPr>
        <w:t>тствовать международным стандартам.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0" w:name="z343"/>
      <w:bookmarkEnd w:id="32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</w:t>
      </w:r>
      <w:r w:rsidRPr="00D73D7E">
        <w:rPr>
          <w:color w:val="000000"/>
          <w:sz w:val="28"/>
          <w:lang w:val="ru-RU"/>
        </w:rPr>
        <w:t>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1" w:name="z344"/>
      <w:bookmarkEnd w:id="33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4. Усиление роли гражданского общества в противодействии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2" w:name="z345"/>
      <w:bookmarkEnd w:id="33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Раз</w:t>
      </w:r>
      <w:r w:rsidRPr="00D73D7E">
        <w:rPr>
          <w:i/>
          <w:color w:val="000000"/>
          <w:sz w:val="28"/>
          <w:lang w:val="ru-RU"/>
        </w:rPr>
        <w:t>витие института общественного контроля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3" w:name="z346"/>
      <w:bookmarkEnd w:id="33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Мнение гражданского общества должно стать "лакмусовой бумагой" эффективности деятельности государственных органов в реализации антикоррупционной политики.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4" w:name="z347"/>
      <w:bookmarkEnd w:id="33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Механизмы реализации общественного контроля не буд</w:t>
      </w:r>
      <w:r w:rsidRPr="00D73D7E">
        <w:rPr>
          <w:color w:val="000000"/>
          <w:sz w:val="28"/>
          <w:lang w:val="ru-RU"/>
        </w:rPr>
        <w:t>ут ограничиваться деятельностью общественных советов.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5" w:name="z348"/>
      <w:bookmarkEnd w:id="33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этом русле важным является принятие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6" w:name="z349"/>
      <w:bookmarkEnd w:id="33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соверш</w:t>
      </w:r>
      <w:r w:rsidRPr="00D73D7E">
        <w:rPr>
          <w:color w:val="000000"/>
          <w:sz w:val="28"/>
          <w:lang w:val="ru-RU"/>
        </w:rPr>
        <w:t>енствование процессов взаимодействия представителей гражданского общества с государством посредством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</w:t>
      </w:r>
      <w:r w:rsidRPr="00D73D7E">
        <w:rPr>
          <w:color w:val="000000"/>
          <w:sz w:val="28"/>
          <w:lang w:val="ru-RU"/>
        </w:rPr>
        <w:t>стрых вопросов в той или иной сфере, регионе.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7" w:name="z350"/>
      <w:bookmarkEnd w:id="33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Внедрится эффективный общественный мониторинг проектов, реализуемых за счет государственного бюджета и Национального фонда Республики Казахстан.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8" w:name="z351"/>
      <w:bookmarkEnd w:id="33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Публичность информации о решениях государственных орг</w:t>
      </w:r>
      <w:r w:rsidRPr="00D73D7E">
        <w:rPr>
          <w:color w:val="000000"/>
          <w:sz w:val="28"/>
          <w:lang w:val="ru-RU"/>
        </w:rPr>
        <w:t>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39" w:name="z352"/>
      <w:bookmarkEnd w:id="338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При этом следует устранить разрозненность и многозадачность в предоставлении информации государств</w:t>
      </w:r>
      <w:r w:rsidRPr="00D73D7E">
        <w:rPr>
          <w:color w:val="000000"/>
          <w:sz w:val="28"/>
          <w:lang w:val="ru-RU"/>
        </w:rPr>
        <w:t>енными органами и субъектами квазигосударственного сектора.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0" w:name="z353"/>
      <w:bookmarkEnd w:id="33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1" w:name="z354"/>
      <w:bookmarkEnd w:id="34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Требуют</w:t>
      </w:r>
      <w:r w:rsidRPr="00D73D7E">
        <w:rPr>
          <w:color w:val="000000"/>
          <w:sz w:val="28"/>
          <w:lang w:val="ru-RU"/>
        </w:rPr>
        <w:t xml:space="preserve">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2" w:name="z355"/>
      <w:bookmarkEnd w:id="34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Широкая вовлеченность журналистов и иных представителей средств массовой информаци</w:t>
      </w:r>
      <w:r w:rsidRPr="00D73D7E">
        <w:rPr>
          <w:color w:val="000000"/>
          <w:sz w:val="28"/>
          <w:lang w:val="ru-RU"/>
        </w:rPr>
        <w:t>и в противодействие коррупции будет способствовать укреплению активной гражданской позиции казахстанцев.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3" w:name="z356"/>
      <w:bookmarkEnd w:id="34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4" w:name="z357"/>
      <w:bookmarkEnd w:id="34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i/>
          <w:color w:val="000000"/>
          <w:sz w:val="28"/>
          <w:lang w:val="ru-RU"/>
        </w:rPr>
        <w:t>Ул</w:t>
      </w:r>
      <w:r w:rsidRPr="00D73D7E">
        <w:rPr>
          <w:i/>
          <w:color w:val="000000"/>
          <w:sz w:val="28"/>
          <w:lang w:val="ru-RU"/>
        </w:rPr>
        <w:t>учшение механизмов сообщения о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5" w:name="z358"/>
      <w:bookmarkEnd w:id="34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стимулирования участия граждан в выявлении фактов коррупции будут развиваться действующие механизмы сообщения о них.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6" w:name="z359"/>
      <w:bookmarkEnd w:id="34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Важно сформировать правильные установки в общественном сознании. Культура неприяти</w:t>
      </w:r>
      <w:r w:rsidRPr="00D73D7E">
        <w:rPr>
          <w:color w:val="000000"/>
          <w:sz w:val="28"/>
          <w:lang w:val="ru-RU"/>
        </w:rPr>
        <w:t>я коррупции не должна ассоциироваться с доносительством.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7" w:name="z360"/>
      <w:bookmarkEnd w:id="34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Гражданам должна быть дана возможность сообщать о фактах коррупции посредством упрощенных способов цифровой коммуникации.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8" w:name="z361"/>
      <w:bookmarkEnd w:id="34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При этом особое внимание необходимо обратить на сигналы, которые </w:t>
      </w:r>
      <w:r w:rsidRPr="00D73D7E">
        <w:rPr>
          <w:color w:val="000000"/>
          <w:sz w:val="28"/>
          <w:lang w:val="ru-RU"/>
        </w:rPr>
        <w:t>создают общественный резонанс по вопросам рационального использования бюджетных средств. Подобный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49" w:name="z362"/>
      <w:bookmarkEnd w:id="34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соответствии с реко</w:t>
      </w:r>
      <w:r w:rsidRPr="00D73D7E">
        <w:rPr>
          <w:color w:val="000000"/>
          <w:sz w:val="28"/>
          <w:lang w:val="ru-RU"/>
        </w:rPr>
        <w:t>мендациями ОЭСР и ГРЕКО требуется внедрение на законодательном уровне комплексной системы защиты лиц, сообщивших о фактах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0" w:name="z363"/>
      <w:bookmarkEnd w:id="34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Необходимо закрепить меры по защите трудовых прав информаторов, оградив их от гонений и притеснений на рабочем месте.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1" w:name="z364"/>
      <w:bookmarkEnd w:id="35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2" w:name="z365"/>
      <w:bookmarkEnd w:id="35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5. Обеспечение эффективного мониторинга реализации ан</w:t>
      </w:r>
      <w:r w:rsidRPr="00D73D7E">
        <w:rPr>
          <w:b/>
          <w:color w:val="000000"/>
          <w:sz w:val="28"/>
          <w:lang w:val="ru-RU"/>
        </w:rPr>
        <w:t>тикоррупционных мер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3" w:name="z366"/>
      <w:bookmarkEnd w:id="35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4" w:name="z367"/>
      <w:bookmarkEnd w:id="35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 учетом внедряемого проектного подхода она будет </w:t>
      </w:r>
      <w:r w:rsidRPr="00D73D7E">
        <w:rPr>
          <w:color w:val="000000"/>
          <w:sz w:val="28"/>
          <w:lang w:val="ru-RU"/>
        </w:rPr>
        <w:t>построена на принципах объективности и публичности и станет индикатором, отражающим в режиме реального времени ситуацию в сфере противодействия коррупции.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5" w:name="z368"/>
      <w:bookmarkEnd w:id="35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Такой инструмент позволит обеспечить полноценное участие граждан в превенции коррупции, а также</w:t>
      </w:r>
      <w:r w:rsidRPr="00D73D7E">
        <w:rPr>
          <w:color w:val="000000"/>
          <w:sz w:val="28"/>
          <w:lang w:val="ru-RU"/>
        </w:rPr>
        <w:t xml:space="preserve">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6" w:name="z369"/>
      <w:bookmarkEnd w:id="35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Отдельного рассмотрения требует </w:t>
      </w:r>
      <w:r w:rsidRPr="00D73D7E">
        <w:rPr>
          <w:color w:val="000000"/>
          <w:sz w:val="28"/>
          <w:lang w:val="ru-RU"/>
        </w:rPr>
        <w:t>вопрос развития социологических замеров уровня коррупции с широким доступом общественности к результатам таких исследований, способам и методам их проведения.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7" w:name="z370"/>
      <w:bookmarkEnd w:id="35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Становится актуальным вопрос формирования национального индекса восприятия коррупции. Это п</w:t>
      </w:r>
      <w:r w:rsidRPr="00D73D7E">
        <w:rPr>
          <w:color w:val="000000"/>
          <w:sz w:val="28"/>
          <w:lang w:val="ru-RU"/>
        </w:rPr>
        <w:t>озволит понять, насколько эффективны меры борьбы с коррупцией, оценить изменения и внести коррективы в реализуемую антикоррупционную политику.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8" w:name="z371"/>
      <w:bookmarkEnd w:id="35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Задача 6. Дальнейшее совершенствование деятельности уполномоченного органа по противодействию коррупции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59" w:name="z372"/>
      <w:bookmarkEnd w:id="35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73D7E">
        <w:rPr>
          <w:color w:val="000000"/>
          <w:sz w:val="28"/>
          <w:lang w:val="ru-RU"/>
        </w:rPr>
        <w:t xml:space="preserve">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</w:t>
      </w:r>
      <w:r w:rsidRPr="00D73D7E">
        <w:rPr>
          <w:color w:val="000000"/>
          <w:sz w:val="28"/>
          <w:lang w:val="ru-RU"/>
        </w:rPr>
        <w:t>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</w:t>
      </w:r>
      <w:r w:rsidRPr="00D73D7E">
        <w:rPr>
          <w:color w:val="000000"/>
          <w:sz w:val="28"/>
          <w:lang w:val="ru-RU"/>
        </w:rPr>
        <w:t>ебных целях.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0" w:name="z373"/>
      <w:bookmarkEnd w:id="35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Такой механизм будет способствовать установлению скрытых закономерностей и корреляции рисков, тенденций коррупционных правонарушений и других инсайдов.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1" w:name="z374"/>
      <w:bookmarkEnd w:id="36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Сигналы граждан о наличии коррупционных предпосылок также должны быть использов</w:t>
      </w:r>
      <w:r w:rsidRPr="00D73D7E">
        <w:rPr>
          <w:color w:val="000000"/>
          <w:sz w:val="28"/>
          <w:lang w:val="ru-RU"/>
        </w:rPr>
        <w:t>аны в рамках анализа больших данных для принятия последующих мер реагирования.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2" w:name="z375"/>
      <w:bookmarkEnd w:id="36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Call</w:t>
      </w:r>
      <w:r w:rsidRPr="00D73D7E">
        <w:rPr>
          <w:color w:val="000000"/>
          <w:sz w:val="28"/>
          <w:lang w:val="ru-RU"/>
        </w:rPr>
        <w:t>-центр "1424" будет соответствовать передовым стандартам в кадровом и техническом аспектах.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3" w:name="z376"/>
      <w:bookmarkEnd w:id="362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Будет усилена координирующая роль уполномоченного органа по противоде</w:t>
      </w:r>
      <w:r w:rsidRPr="00D73D7E">
        <w:rPr>
          <w:color w:val="000000"/>
          <w:sz w:val="28"/>
          <w:lang w:val="ru-RU"/>
        </w:rPr>
        <w:t>йствию коррупции в вопросах деятельности антикоррупционных комплаенс-служб субъектов квазигосударственного сектора.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4" w:name="z377"/>
      <w:bookmarkEnd w:id="36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Для обеспечения комплексности и полноты в вопросах предупреждения коррупции необходима регламентация взаимодействия уполномоченных по </w:t>
      </w:r>
      <w:r w:rsidRPr="00D73D7E">
        <w:rPr>
          <w:color w:val="000000"/>
          <w:sz w:val="28"/>
          <w:lang w:val="ru-RU"/>
        </w:rPr>
        <w:t>этике с антикоррупционной службой.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5" w:name="z378"/>
      <w:bookmarkEnd w:id="36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6" w:name="z379"/>
      <w:bookmarkEnd w:id="36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Будут приняты меры по выявлению и пресе</w:t>
      </w:r>
      <w:r w:rsidRPr="00D73D7E">
        <w:rPr>
          <w:color w:val="000000"/>
          <w:sz w:val="28"/>
          <w:lang w:val="ru-RU"/>
        </w:rPr>
        <w:t>чению преступлений, совершаемых с использованием цифровых финансовых активов, криптобирж и других цифровых платформ.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7" w:name="z380"/>
      <w:bookmarkEnd w:id="36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рамках дальнейшего предметного международного сотрудничества в вопросах противодействия коррупции будет продолжена работа по имплем</w:t>
      </w:r>
      <w:r w:rsidRPr="00D73D7E">
        <w:rPr>
          <w:color w:val="000000"/>
          <w:sz w:val="28"/>
          <w:lang w:val="ru-RU"/>
        </w:rPr>
        <w:t>ентации передовых антикоррупционных стандартов, в том числе путем реализации рекомендаций ГРЕКО и ОЭСР.</w:t>
      </w:r>
    </w:p>
    <w:p w:rsidR="0053366F" w:rsidRPr="00D73D7E" w:rsidRDefault="00D73D7E">
      <w:pPr>
        <w:spacing w:after="0"/>
        <w:rPr>
          <w:lang w:val="ru-RU"/>
        </w:rPr>
      </w:pPr>
      <w:bookmarkStart w:id="368" w:name="z381"/>
      <w:bookmarkEnd w:id="367"/>
      <w:r w:rsidRPr="00D73D7E">
        <w:rPr>
          <w:b/>
          <w:color w:val="000000"/>
          <w:lang w:val="ru-RU"/>
        </w:rPr>
        <w:t xml:space="preserve"> Раздел 6. Целевые индикаторы и ожидаемые результаты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69" w:name="z382"/>
      <w:bookmarkEnd w:id="36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6.1. Целевые индикаторы по итогам 2026 года: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0" w:name="z383"/>
      <w:bookmarkEnd w:id="36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индекс восприятия коррупции </w:t>
      </w:r>
      <w:r>
        <w:rPr>
          <w:color w:val="000000"/>
          <w:sz w:val="28"/>
        </w:rPr>
        <w:t>Transparenc</w:t>
      </w:r>
      <w:r>
        <w:rPr>
          <w:color w:val="000000"/>
          <w:sz w:val="28"/>
        </w:rPr>
        <w:t>y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D73D7E">
        <w:rPr>
          <w:color w:val="000000"/>
          <w:sz w:val="28"/>
          <w:lang w:val="ru-RU"/>
        </w:rPr>
        <w:t xml:space="preserve"> - не ниже 47 баллов;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1" w:name="z384"/>
      <w:bookmarkEnd w:id="37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</w:t>
      </w:r>
      <w:r w:rsidRPr="00D73D7E">
        <w:rPr>
          <w:color w:val="000000"/>
          <w:sz w:val="28"/>
          <w:lang w:val="ru-RU"/>
        </w:rPr>
        <w:t>ностное лицо требовало взятку (глобальный индикатор в перечне национальных индикаторов Целей устойчивого развития до 2030 года) - не выше 25,3%;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2" w:name="z385"/>
      <w:bookmarkEnd w:id="37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3) индекс эффективности государственного управления Всемирного Банка (</w:t>
      </w:r>
      <w:r>
        <w:rPr>
          <w:color w:val="000000"/>
          <w:sz w:val="28"/>
        </w:rPr>
        <w:t>Government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Effectiveness</w:t>
      </w:r>
      <w:r w:rsidRPr="00D73D7E">
        <w:rPr>
          <w:color w:val="000000"/>
          <w:sz w:val="28"/>
          <w:lang w:val="ru-RU"/>
        </w:rPr>
        <w:t>) - не ниже</w:t>
      </w:r>
      <w:r w:rsidRPr="00D73D7E">
        <w:rPr>
          <w:color w:val="000000"/>
          <w:sz w:val="28"/>
          <w:lang w:val="ru-RU"/>
        </w:rPr>
        <w:t xml:space="preserve"> 74-75 процентилей;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3" w:name="z386"/>
      <w:bookmarkEnd w:id="372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4) индикатор "Институты" Глобального индекса конкурентоспособности Всемирного экономического форума - не ниже 48 места;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4" w:name="z387"/>
      <w:bookmarkEnd w:id="373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5) индекс верховенства закона Всемирного проекта правосудия (</w:t>
      </w:r>
      <w:r>
        <w:rPr>
          <w:color w:val="000000"/>
          <w:sz w:val="28"/>
        </w:rPr>
        <w:t>World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Justice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Project</w:t>
      </w:r>
      <w:r w:rsidRPr="00D73D7E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Rule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Law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D73D7E">
        <w:rPr>
          <w:color w:val="000000"/>
          <w:sz w:val="28"/>
          <w:lang w:val="ru-RU"/>
        </w:rPr>
        <w:t>) -</w:t>
      </w:r>
      <w:r w:rsidRPr="00D73D7E">
        <w:rPr>
          <w:color w:val="000000"/>
          <w:sz w:val="28"/>
          <w:lang w:val="ru-RU"/>
        </w:rPr>
        <w:t xml:space="preserve"> не ниже 0,57 балла;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5" w:name="z388"/>
      <w:bookmarkEnd w:id="37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6) индекс учета мнения населения и подотчетность государственных органов Всемирного Банка (</w:t>
      </w:r>
      <w:r>
        <w:rPr>
          <w:color w:val="000000"/>
          <w:sz w:val="28"/>
        </w:rPr>
        <w:t>Voice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Accountability</w:t>
      </w:r>
      <w:r w:rsidRPr="00D73D7E">
        <w:rPr>
          <w:color w:val="000000"/>
          <w:sz w:val="28"/>
          <w:lang w:val="ru-RU"/>
        </w:rPr>
        <w:t>) - не ниже 57,5 процентиля;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6" w:name="z389"/>
      <w:bookmarkEnd w:id="37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7) индекс контроля коррупции Всемирного Банка (</w:t>
      </w:r>
      <w:r>
        <w:rPr>
          <w:color w:val="000000"/>
          <w:sz w:val="28"/>
        </w:rPr>
        <w:t>Control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Corruption</w:t>
      </w:r>
      <w:r w:rsidRPr="00D73D7E">
        <w:rPr>
          <w:color w:val="000000"/>
          <w:sz w:val="28"/>
          <w:lang w:val="ru-RU"/>
        </w:rPr>
        <w:t>) - не ниже</w:t>
      </w:r>
      <w:r w:rsidRPr="00D73D7E">
        <w:rPr>
          <w:color w:val="000000"/>
          <w:sz w:val="28"/>
          <w:lang w:val="ru-RU"/>
        </w:rPr>
        <w:t xml:space="preserve"> 48-50 процентилей;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7" w:name="z390"/>
      <w:bookmarkEnd w:id="376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8) сокращение в структуре ВВП страны доли участия государства в экономике - не выше 13,9%;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8" w:name="z391"/>
      <w:bookmarkEnd w:id="377"/>
      <w:r>
        <w:rPr>
          <w:color w:val="000000"/>
          <w:sz w:val="28"/>
        </w:rPr>
        <w:lastRenderedPageBreak/>
        <w:t>     </w:t>
      </w:r>
      <w:r w:rsidRPr="00D73D7E">
        <w:rPr>
          <w:color w:val="000000"/>
          <w:sz w:val="28"/>
          <w:lang w:val="ru-RU"/>
        </w:rPr>
        <w:t xml:space="preserve"> 9) уровень доверия населения к антикоррупционной службе (в рамках оценки результативности, проводимой Администрацией Президента Респу</w:t>
      </w:r>
      <w:r w:rsidRPr="00D73D7E">
        <w:rPr>
          <w:color w:val="000000"/>
          <w:sz w:val="28"/>
          <w:lang w:val="ru-RU"/>
        </w:rPr>
        <w:t>блики Казахстан) - не ниже 66%.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79" w:name="z392"/>
      <w:bookmarkEnd w:id="37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6.2. Основные результаты, ожидаемые по итогам 2026 года: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0" w:name="z393"/>
      <w:bookmarkEnd w:id="37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высокая вовлеченность гражданского общества в противодействие коррупции;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1" w:name="z394"/>
      <w:bookmarkEnd w:id="38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открытый и подотчетный обществу государственный аппарат;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2" w:name="z395"/>
      <w:bookmarkEnd w:id="38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3) </w:t>
      </w:r>
      <w:r w:rsidRPr="00D73D7E">
        <w:rPr>
          <w:color w:val="000000"/>
          <w:sz w:val="28"/>
          <w:lang w:val="ru-RU"/>
        </w:rPr>
        <w:t>эффективная система управления коррупционными рисками;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3" w:name="z396"/>
      <w:bookmarkEnd w:id="38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4) транспарентные бюджетные процессы и конкурентные закупки;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384" w:name="z397"/>
      <w:bookmarkEnd w:id="38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5) справедливая система привлечения к ответственности за коррупцию.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53366F">
            <w:pPr>
              <w:rPr>
                <w:lang w:val="ru-RU"/>
              </w:rPr>
            </w:pPr>
          </w:p>
        </w:tc>
      </w:tr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 к Концепции 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>антикоррупционной полит</w:t>
            </w:r>
            <w:r w:rsidRPr="00D73D7E">
              <w:rPr>
                <w:color w:val="000000"/>
                <w:sz w:val="20"/>
                <w:lang w:val="ru-RU"/>
              </w:rPr>
              <w:t xml:space="preserve">ики 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Республики Казахстан на 2022 -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2026 годы   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bookmarkStart w:id="385" w:name="z399"/>
      <w:r w:rsidRPr="00D73D7E">
        <w:rPr>
          <w:b/>
          <w:color w:val="000000"/>
          <w:lang w:val="ru-RU"/>
        </w:rPr>
        <w:t xml:space="preserve"> ПЛАН ДЕЙСТВИЙ    </w:t>
      </w:r>
      <w:r w:rsidRPr="00D73D7E">
        <w:rPr>
          <w:lang w:val="ru-RU"/>
        </w:rPr>
        <w:br/>
      </w:r>
      <w:r w:rsidRPr="00D73D7E">
        <w:rPr>
          <w:b/>
          <w:color w:val="000000"/>
          <w:lang w:val="ru-RU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1876"/>
        <w:gridCol w:w="1134"/>
      </w:tblGrid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</w:t>
            </w:r>
            <w:r>
              <w:rPr>
                <w:color w:val="000000"/>
                <w:sz w:val="20"/>
              </w:rPr>
              <w:t>ые исполнители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925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Стратегический показатель</w:t>
            </w:r>
            <w:r w:rsidRPr="00D73D7E">
              <w:rPr>
                <w:color w:val="000000"/>
                <w:sz w:val="20"/>
                <w:lang w:val="ru-RU"/>
              </w:rPr>
              <w:t xml:space="preserve">: индекс восприятия коррупции </w:t>
            </w:r>
            <w:r>
              <w:rPr>
                <w:color w:val="000000"/>
                <w:sz w:val="20"/>
              </w:rPr>
              <w:t>Transparency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International</w:t>
            </w:r>
            <w:r w:rsidRPr="00D73D7E">
              <w:rPr>
                <w:color w:val="000000"/>
                <w:sz w:val="20"/>
                <w:lang w:val="ru-RU"/>
              </w:rPr>
              <w:t>, балл: 2022 год - 42,2023 год - 43,2024 год - 44,2025 год - 45,2026 год - 47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925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86" w:name="z400"/>
            <w:r w:rsidRPr="00D73D7E">
              <w:rPr>
                <w:b/>
                <w:color w:val="000000"/>
                <w:sz w:val="20"/>
                <w:lang w:val="ru-RU"/>
              </w:rPr>
              <w:t>Задача 1. Формирование нетерпимости к коррупции</w:t>
            </w:r>
          </w:p>
          <w:bookmarkEnd w:id="386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Целевые</w:t>
            </w:r>
            <w:r w:rsidRPr="00D73D7E">
              <w:rPr>
                <w:color w:val="000000"/>
                <w:sz w:val="20"/>
                <w:lang w:val="ru-RU"/>
              </w:rPr>
              <w:t xml:space="preserve"> индикаторы: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(гл</w:t>
            </w:r>
            <w:r w:rsidRPr="00D73D7E">
              <w:rPr>
                <w:color w:val="000000"/>
                <w:sz w:val="20"/>
                <w:lang w:val="ru-RU"/>
              </w:rPr>
              <w:t>обальный индикатор в перечне национальных индикаторов Целей устойчивого развития до 2030 года), процент: 2022 год- 31,2, 2023 год-29,6,2024 год-28,3,2025 год-27,2026 год-25,3; индекс эффективности государственного управления Всемирного Банка (</w:t>
            </w:r>
            <w:r>
              <w:rPr>
                <w:color w:val="000000"/>
                <w:sz w:val="20"/>
              </w:rPr>
              <w:t>Government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Ef</w:t>
            </w:r>
            <w:r>
              <w:rPr>
                <w:color w:val="000000"/>
                <w:sz w:val="20"/>
              </w:rPr>
              <w:t>fectiveness</w:t>
            </w:r>
            <w:r w:rsidRPr="00D73D7E">
              <w:rPr>
                <w:color w:val="000000"/>
                <w:sz w:val="20"/>
                <w:lang w:val="ru-RU"/>
              </w:rPr>
              <w:t>), процентиль: 2022 год - 62-65, 2023 год - 65-68, 2024 год - 68-73, 2025 год - 74-75, 2026 год - 74-75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87" w:name="z402"/>
            <w:r w:rsidRPr="00D73D7E">
              <w:rPr>
                <w:color w:val="000000"/>
                <w:sz w:val="20"/>
                <w:lang w:val="ru-RU"/>
              </w:rPr>
              <w:t>АПК</w:t>
            </w:r>
          </w:p>
          <w:bookmarkEnd w:id="387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МНЭ, МИОР, МЦРИАП, АД ГС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039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1.1. Изменение ценностей и повышение антикоррупционной культуры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Принятие плана мероприятий по</w:t>
            </w:r>
            <w:r w:rsidRPr="00D73D7E">
              <w:rPr>
                <w:color w:val="000000"/>
                <w:sz w:val="20"/>
                <w:lang w:val="ru-RU"/>
              </w:rPr>
              <w:t xml:space="preserve"> проведению 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МИОР, АПК, МКС, МЦРИАП, МОН, заинтересованные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 xml:space="preserve">государственные органы, АНК 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Введение публичного </w:t>
            </w:r>
            <w:r w:rsidRPr="00D73D7E">
              <w:rPr>
                <w:color w:val="000000"/>
                <w:sz w:val="20"/>
                <w:lang w:val="ru-RU"/>
              </w:rPr>
              <w:t>реестра 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Совершенствование правовой пропаганды путем обеспечения точечного информирования г</w:t>
            </w:r>
            <w:r w:rsidRPr="00D73D7E">
              <w:rPr>
                <w:color w:val="000000"/>
                <w:sz w:val="20"/>
                <w:lang w:val="ru-RU"/>
              </w:rPr>
              <w:t>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88" w:name="z403"/>
            <w:r>
              <w:rPr>
                <w:color w:val="000000"/>
                <w:sz w:val="20"/>
              </w:rPr>
              <w:t>III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2022 год</w:t>
            </w:r>
            <w:r w:rsidRPr="00D73D7E">
              <w:rPr>
                <w:color w:val="000000"/>
                <w:sz w:val="20"/>
                <w:lang w:val="ru-RU"/>
              </w:rPr>
              <w:t>а</w:t>
            </w:r>
          </w:p>
          <w:bookmarkEnd w:id="388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2023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bookmarkStart w:id="389" w:name="z404"/>
            <w:r>
              <w:rPr>
                <w:color w:val="000000"/>
                <w:sz w:val="20"/>
              </w:rPr>
              <w:t>МЮ</w:t>
            </w:r>
          </w:p>
          <w:bookmarkEnd w:id="389"/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0" w:name="z405"/>
            <w:r w:rsidRPr="00D73D7E">
              <w:rPr>
                <w:color w:val="000000"/>
                <w:sz w:val="20"/>
                <w:lang w:val="ru-RU"/>
              </w:rPr>
              <w:t>Внедрение во всех вузах:</w:t>
            </w:r>
          </w:p>
          <w:bookmarkEnd w:id="390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1) </w:t>
            </w:r>
            <w:r w:rsidRPr="00D73D7E">
              <w:rPr>
                <w:color w:val="000000"/>
                <w:sz w:val="20"/>
                <w:lang w:val="ru-RU"/>
              </w:rPr>
              <w:t>международного/национального антикоррупционного стандарта;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bookmarkStart w:id="391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1"/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53366F" w:rsidRDefault="00D73D7E">
      <w:pPr>
        <w:spacing w:after="0"/>
      </w:pPr>
      <w:r>
        <w:lastRenderedPageBreak/>
        <w:br/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90"/>
      </w:tblGrid>
      <w:tr w:rsidR="0053366F" w:rsidTr="00D73D7E">
        <w:trPr>
          <w:trHeight w:val="30"/>
          <w:tblCellSpacing w:w="0" w:type="auto"/>
        </w:trPr>
        <w:tc>
          <w:tcPr>
            <w:tcW w:w="10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104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784"/>
        <w:gridCol w:w="1309"/>
        <w:gridCol w:w="2460"/>
      </w:tblGrid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2" w:name="z408"/>
            <w:r w:rsidRPr="00D73D7E">
              <w:rPr>
                <w:color w:val="000000"/>
                <w:sz w:val="20"/>
                <w:lang w:val="ru-RU"/>
              </w:rPr>
              <w:t>Профилактическая работа с государственными служащими, в том числе:</w:t>
            </w:r>
          </w:p>
          <w:bookmarkEnd w:id="392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установление критериев для определения должностей, подверженных коррупционным рискам;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2) организация уполномоченными по этике системной профилактической работы с государственными </w:t>
            </w:r>
            <w:r w:rsidRPr="00D73D7E">
              <w:rPr>
                <w:color w:val="000000"/>
                <w:sz w:val="20"/>
                <w:lang w:val="ru-RU"/>
              </w:rPr>
              <w:t>служащими, занимающими должности, подверженные коррупционным рискам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410"/>
            <w:r w:rsidRPr="00D73D7E">
              <w:rPr>
                <w:color w:val="000000"/>
                <w:sz w:val="20"/>
                <w:lang w:val="ru-RU"/>
              </w:rPr>
              <w:t xml:space="preserve"> Методические рекомендации </w:t>
            </w:r>
          </w:p>
          <w:bookmarkEnd w:id="393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информация в АП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411"/>
            <w:r>
              <w:rPr>
                <w:color w:val="000000"/>
                <w:sz w:val="20"/>
              </w:rPr>
              <w:t>IV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bookmarkEnd w:id="394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АДГС, заинтересованные государственные органы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Развитие антикоррупционного обучения с обес</w:t>
            </w:r>
            <w:r w:rsidRPr="00D73D7E">
              <w:rPr>
                <w:color w:val="000000"/>
                <w:sz w:val="20"/>
                <w:lang w:val="ru-RU"/>
              </w:rPr>
              <w:t>печением его непрерывности, последовательности и актуальности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АДГС, ВС, ГП, МВД, МО, АГУ, МФ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Регламентация выявления и урегулирования конфликта интересов на государственной службе и в квазигосударственном </w:t>
            </w:r>
            <w:r w:rsidRPr="00D73D7E">
              <w:rPr>
                <w:color w:val="000000"/>
                <w:sz w:val="20"/>
                <w:lang w:val="ru-RU"/>
              </w:rPr>
              <w:t>секторе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412"/>
            <w:r w:rsidRPr="00D73D7E">
              <w:rPr>
                <w:color w:val="000000"/>
                <w:sz w:val="20"/>
                <w:lang w:val="ru-RU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5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расширения социального пакета;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создания условий для организации труда государственных служащих;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 w:rsidRPr="00D73D7E">
              <w:rPr>
                <w:color w:val="000000"/>
                <w:sz w:val="20"/>
                <w:lang w:val="ru-RU"/>
              </w:rPr>
              <w:t xml:space="preserve">3) расширения возможностей для занятия иной оплачиваемой деятельностью 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АДГС, АПК, МНЭ, МФ, ГП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53366F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501"/>
        <w:gridCol w:w="1843"/>
        <w:gridCol w:w="2126"/>
      </w:tblGrid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Подготовка комплаенс-специалистов в рамках </w:t>
            </w:r>
            <w:r w:rsidRPr="00D73D7E">
              <w:rPr>
                <w:color w:val="000000"/>
                <w:sz w:val="20"/>
                <w:lang w:val="ru-RU"/>
              </w:rPr>
              <w:t>послевузовского образования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Добровольное внедрение антикоррупционного стандарта </w:t>
            </w:r>
            <w:r>
              <w:rPr>
                <w:color w:val="000000"/>
                <w:sz w:val="20"/>
              </w:rPr>
              <w:t>ISO</w:t>
            </w:r>
            <w:r w:rsidRPr="00D73D7E">
              <w:rPr>
                <w:color w:val="000000"/>
                <w:sz w:val="20"/>
                <w:lang w:val="ru-RU"/>
              </w:rPr>
              <w:t xml:space="preserve"> 37001 или СТ РК 3049 в деятельности субъектов квазигосударственного и частного секторов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Сертификат </w:t>
            </w:r>
            <w:r>
              <w:rPr>
                <w:color w:val="000000"/>
                <w:sz w:val="20"/>
              </w:rPr>
              <w:t>соответствия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Антикоррупционное обучение работников субъектов квазигосударственного и частного секторов на безвозмездной основе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</w:t>
            </w:r>
            <w:r>
              <w:rPr>
                <w:color w:val="000000"/>
                <w:sz w:val="20"/>
              </w:rPr>
              <w:t>раммы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ЦГО, МИО, НПП "Атамекен" (по согласованию)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6" w:name="z415"/>
            <w:r w:rsidRPr="00D73D7E">
              <w:rPr>
                <w:color w:val="000000"/>
                <w:sz w:val="20"/>
                <w:lang w:val="ru-RU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6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разработки индексов: "индекс добросовестности налогоплательщика", "индекс финанс</w:t>
            </w:r>
            <w:r w:rsidRPr="00D73D7E">
              <w:rPr>
                <w:color w:val="000000"/>
                <w:sz w:val="20"/>
                <w:lang w:val="ru-RU"/>
              </w:rPr>
              <w:t>овой устойчивости" и "индекс платежной дисциплины";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введения принципа "должная осмотрительность";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3) дополнения антикоррупционными индикаторами;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4) проработки вопроса маркировки продукции компаний, внедривших на добровольной основе антикоррупционный ста</w:t>
            </w:r>
            <w:r w:rsidRPr="00D73D7E">
              <w:rPr>
                <w:color w:val="000000"/>
                <w:sz w:val="20"/>
                <w:lang w:val="ru-RU"/>
              </w:rPr>
              <w:t>ндарт, знаком "чистая волна" ("</w:t>
            </w:r>
            <w:r>
              <w:rPr>
                <w:color w:val="000000"/>
                <w:sz w:val="20"/>
              </w:rPr>
              <w:t>clear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wave</w:t>
            </w:r>
            <w:r w:rsidRPr="00D73D7E">
              <w:rPr>
                <w:color w:val="000000"/>
                <w:sz w:val="20"/>
                <w:lang w:val="ru-RU"/>
              </w:rPr>
              <w:t>");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5) проработки введения антикоррупционного рейтинга бизнеса;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6) рассмотрения возможности внедрения функционала по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сопровождению начинающих предпринимателей в первый год после регистрации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акт 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Проработка вопроса введения льгот, преференций, условных скидок при государственных закупках и других мер поддержки для субъектов частного предпри</w:t>
            </w:r>
            <w:r w:rsidRPr="00D73D7E">
              <w:rPr>
                <w:color w:val="000000"/>
                <w:sz w:val="20"/>
                <w:lang w:val="ru-RU"/>
              </w:rPr>
              <w:t>нимательства, внедривших и поддерживающих антикоррупционные стандарты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МНЭ, МФ, МИИР, НПП "Атамекен" (по согласованию), заинтересованные государственные органы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3366F" w:rsidRP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421"/>
            <w:r w:rsidRPr="00D73D7E">
              <w:rPr>
                <w:b/>
                <w:color w:val="000000"/>
                <w:sz w:val="20"/>
                <w:lang w:val="ru-RU"/>
              </w:rPr>
              <w:t>Задача 2. Исключение возможностей для коррупци</w:t>
            </w:r>
            <w:r w:rsidRPr="00D73D7E">
              <w:rPr>
                <w:b/>
                <w:color w:val="000000"/>
                <w:sz w:val="20"/>
                <w:lang w:val="ru-RU"/>
              </w:rPr>
              <w:t>и</w:t>
            </w:r>
          </w:p>
          <w:bookmarkEnd w:id="397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Целевые индикаторы: 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сокращение доли участия государства в экономике, в % к ВВП: 2022 год - 14,7, 2023 год - 14,5,2024 год - 14,2, 2025 год - 14,0, 2026 год - 13,9; индикатор "Институты" Глобального индекса конкурентоспособности Всемирного экономическог</w:t>
            </w:r>
            <w:r w:rsidRPr="00D73D7E">
              <w:rPr>
                <w:color w:val="000000"/>
                <w:sz w:val="20"/>
                <w:lang w:val="ru-RU"/>
              </w:rPr>
              <w:t xml:space="preserve">о форума, место: 2022 год - 58, 2023 год - 56, 2024 год - 53, 2025 год - 50,2026 год – 48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8" w:name="z423"/>
            <w:r>
              <w:rPr>
                <w:color w:val="000000"/>
                <w:sz w:val="20"/>
              </w:rPr>
              <w:t> </w:t>
            </w:r>
          </w:p>
          <w:bookmarkEnd w:id="398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МНЭ, МФ, АЗРК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МНЭ, МИО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lang w:val="ru-RU"/>
        </w:rPr>
        <w:br/>
      </w:r>
    </w:p>
    <w:tbl>
      <w:tblPr>
        <w:tblW w:w="102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982"/>
        <w:gridCol w:w="1547"/>
        <w:gridCol w:w="23"/>
        <w:gridCol w:w="1538"/>
        <w:gridCol w:w="19"/>
      </w:tblGrid>
      <w:tr w:rsidR="0053366F" w:rsidRPr="00D73D7E" w:rsidTr="00D73D7E">
        <w:trPr>
          <w:trHeight w:val="30"/>
          <w:tblCellSpacing w:w="0" w:type="auto"/>
        </w:trPr>
        <w:tc>
          <w:tcPr>
            <w:tcW w:w="1025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2.1. Снижение рисков неэффективного расходования бюджетных средств и коррупции в закупках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Проработка вопроса внедрения </w:t>
            </w:r>
            <w:r w:rsidRPr="00D73D7E">
              <w:rPr>
                <w:color w:val="000000"/>
                <w:sz w:val="20"/>
                <w:lang w:val="ru-RU"/>
              </w:rPr>
              <w:t>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МНЭ</w:t>
            </w:r>
          </w:p>
        </w:tc>
      </w:tr>
      <w:tr w:rsidR="0053366F" w:rsidRPr="00D73D7E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399" w:name="z424"/>
            <w:r w:rsidRPr="00D73D7E">
              <w:rPr>
                <w:color w:val="000000"/>
                <w:sz w:val="20"/>
                <w:lang w:val="ru-RU"/>
              </w:rPr>
              <w:t xml:space="preserve">Повышение эффективности государственного управления финансами в соответствии с </w:t>
            </w:r>
            <w:r w:rsidRPr="00D73D7E">
              <w:rPr>
                <w:color w:val="000000"/>
                <w:sz w:val="20"/>
                <w:lang w:val="ru-RU"/>
              </w:rPr>
              <w:t>национальными приоритетами, в том числе:</w:t>
            </w:r>
          </w:p>
          <w:bookmarkEnd w:id="399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правила "одной подписи" в рамках реализации блочного бюджета;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МНЭ, МФ, АСПР, МЦРИАП, НПП "Атамекен" (по согласованию), заинтересованные государственные органы</w:t>
            </w:r>
          </w:p>
        </w:tc>
      </w:tr>
      <w:tr w:rsidR="0053366F" w:rsidRPr="00D73D7E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53366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3366F" w:rsidRPr="00D73D7E" w:rsidRDefault="0053366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пересмотр де</w:t>
            </w:r>
            <w:r w:rsidRPr="00D73D7E">
              <w:rPr>
                <w:color w:val="000000"/>
                <w:sz w:val="20"/>
                <w:lang w:val="ru-RU"/>
              </w:rPr>
              <w:t>йствующих методик расчета показателей;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БНС АСПР, МНЭ, заинтересованные государственные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органы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53366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3366F" w:rsidRPr="00D73D7E" w:rsidRDefault="0053366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3) проработка вопроса по повышению ответственности администраторов бюджетных программ за надлежащий мониторинг и управление </w:t>
            </w:r>
            <w:r w:rsidRPr="00D73D7E">
              <w:rPr>
                <w:color w:val="000000"/>
                <w:sz w:val="20"/>
                <w:lang w:val="ru-RU"/>
              </w:rPr>
              <w:t>инвестиционными проектами;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4) публикация на едином интернет- портале открытых данных процесса от момента планирования до момента освоения бюджетных средств, включая пров</w:t>
            </w:r>
            <w:r w:rsidRPr="00D73D7E">
              <w:rPr>
                <w:color w:val="000000"/>
                <w:sz w:val="20"/>
                <w:lang w:val="ru-RU"/>
              </w:rPr>
              <w:t>едение закупок и данные о получателях бюджетных средств, в том числе формирование публичного реестра получателей бюджетных средств;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публичные данные на едином интернет- портале открытых данных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5) внедрение </w:t>
            </w:r>
            <w:r w:rsidRPr="00D73D7E">
              <w:rPr>
                <w:color w:val="000000"/>
                <w:sz w:val="20"/>
                <w:lang w:val="ru-RU"/>
              </w:rPr>
              <w:t>механизма "окрашивания денег" в процессах освоения бюджетных средств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53366F" w:rsidRPr="00D73D7E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Повышение эффективности системы подушевого финансирования в социально значимых сферах ("деньги следуют за человеком")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едложения в АП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МНЭ, МФ, заинтересованные государственные органы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0" w:name="z425"/>
            <w:r w:rsidRPr="00D73D7E">
              <w:rPr>
                <w:color w:val="000000"/>
                <w:sz w:val="20"/>
                <w:lang w:val="ru-RU"/>
              </w:rPr>
              <w:t>Усиление конкурентной среды в закупках, включая:</w:t>
            </w:r>
          </w:p>
          <w:bookmarkEnd w:id="400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создание единого каталога товаров для стандартизации и унификации технических спецификаций на приобретаемые товары;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определение средней отпускной цены по товарам;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1" w:name="z428"/>
            <w:r w:rsidRPr="00D73D7E">
              <w:rPr>
                <w:color w:val="000000"/>
                <w:sz w:val="20"/>
                <w:lang w:val="ru-RU"/>
              </w:rPr>
              <w:t>акт ввода в эксплуатацию</w:t>
            </w:r>
          </w:p>
          <w:bookmarkEnd w:id="401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Методические рекомендации 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2" w:name="z430"/>
            <w:r>
              <w:rPr>
                <w:color w:val="000000"/>
                <w:sz w:val="20"/>
              </w:rPr>
              <w:t>I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2024 года</w:t>
            </w:r>
          </w:p>
          <w:bookmarkEnd w:id="402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3" w:name="z432"/>
            <w:r w:rsidRPr="00D73D7E">
              <w:rPr>
                <w:color w:val="000000"/>
                <w:sz w:val="20"/>
                <w:lang w:val="ru-RU"/>
              </w:rPr>
              <w:t xml:space="preserve">МФ, АО </w:t>
            </w:r>
            <w:r w:rsidRPr="00D73D7E">
              <w:rPr>
                <w:color w:val="000000"/>
                <w:sz w:val="20"/>
                <w:lang w:val="ru-RU"/>
              </w:rPr>
              <w:t>"ФНБ "Самрук-Казына" (по согласованию), АО "НУХ "Байтерек" (по согласованию), национальные компании</w:t>
            </w:r>
          </w:p>
          <w:bookmarkEnd w:id="403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МФ, НПП "Атамекен" (по согласованию)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Сокращение правовых оснований закупок из одного источника и закупок, проводимых в особом порядке, а также в </w:t>
            </w:r>
            <w:r w:rsidRPr="00D73D7E">
              <w:rPr>
                <w:color w:val="000000"/>
                <w:sz w:val="20"/>
                <w:lang w:val="ru-RU"/>
              </w:rPr>
              <w:t>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53366F" w:rsidRPr="00D73D7E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Проработка вопроса установления единых требований для государственных з</w:t>
            </w:r>
            <w:r w:rsidRPr="00D73D7E">
              <w:rPr>
                <w:color w:val="000000"/>
                <w:sz w:val="20"/>
                <w:lang w:val="ru-RU"/>
              </w:rPr>
              <w:t xml:space="preserve">акупок и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закупок квазигосударственного сектора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АП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МФ, АО "ФНБ "Самрук-Казына" (по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согласованию)</w:t>
            </w:r>
          </w:p>
        </w:tc>
      </w:tr>
      <w:tr w:rsidR="0053366F" w:rsidTr="00D73D7E">
        <w:trPr>
          <w:gridAfter w:val="1"/>
          <w:wAfter w:w="19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Совершенствование системы государственного аудита и финансового контроля, в том числе путем оптимизации, исключения </w:t>
            </w:r>
            <w:r w:rsidRPr="00D73D7E">
              <w:rPr>
                <w:color w:val="000000"/>
                <w:sz w:val="20"/>
                <w:lang w:val="ru-RU"/>
              </w:rPr>
              <w:t>дублирования и обеспечения независимости</w:t>
            </w:r>
          </w:p>
        </w:tc>
        <w:tc>
          <w:tcPr>
            <w:tcW w:w="25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025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2.2. Повышение экономической эффективности бюджетной поддержки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Повышение экономической эффективности мер государственной поддержки предпринимательства во всех сферах </w:t>
            </w:r>
            <w:r w:rsidRPr="00D73D7E">
              <w:rPr>
                <w:color w:val="000000"/>
                <w:sz w:val="20"/>
                <w:lang w:val="ru-RU"/>
              </w:rPr>
              <w:t>экономики (субсидирование, гарантирование, выдача грантов) на основе комплексного анализа их эффективности и ревизии соответствующих нормативных правовых актов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МНЭ, АСПР, АЗРК, АПК, МЦРИАП, МФ, НПП "Атамекен" (по </w:t>
            </w:r>
            <w:r w:rsidRPr="00D73D7E">
              <w:rPr>
                <w:color w:val="000000"/>
                <w:sz w:val="20"/>
                <w:lang w:val="ru-RU"/>
              </w:rPr>
              <w:t>согласованию), заинтересованные государственные органы, предоставляющие меры государственной поддержки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025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2.3. Снижение доли государственного участия в экономике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Проработка вопроса по введению ограничений на все меры государственной поддержки </w:t>
            </w:r>
            <w:r w:rsidRPr="00D73D7E">
              <w:rPr>
                <w:color w:val="000000"/>
                <w:sz w:val="20"/>
                <w:lang w:val="ru-RU"/>
              </w:rPr>
              <w:t>организациям со стопроцентной долей участия государства, за исключением сфер с недостаточной конкуренцией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МНЭ, МФ, АЗРК, АО "ФНБ "Самрук-Казына" (по согласованию), НПП "Атамекен" (по согласованию), заинтересованные го</w:t>
            </w:r>
            <w:r w:rsidRPr="00D73D7E">
              <w:rPr>
                <w:color w:val="000000"/>
                <w:sz w:val="20"/>
                <w:lang w:val="ru-RU"/>
              </w:rPr>
              <w:t xml:space="preserve">сударственные органы 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Сокращение государственного участия в экономике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посредством демонополизации и создания благоприятной конкурентной среды (за исключением сферы, связанной с обеспечением национальной безопасности)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2024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АЗРК, МФ, заинтересованные государственные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органы, АО "ФНБ "Самрук-Казына" (по согласованию), НПП "Атамекен" (по согласованию)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025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lastRenderedPageBreak/>
              <w:t>2.4. Качественная цифровизация как фактор снижения уровня коррупции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4" w:name="z434"/>
            <w:r w:rsidRPr="00D73D7E">
              <w:rPr>
                <w:color w:val="000000"/>
                <w:sz w:val="20"/>
                <w:lang w:val="ru-RU"/>
              </w:rPr>
              <w:t xml:space="preserve">"Цифровая перезагрузка" государственного </w:t>
            </w:r>
            <w:r w:rsidRPr="00D73D7E">
              <w:rPr>
                <w:color w:val="000000"/>
                <w:sz w:val="20"/>
                <w:lang w:val="ru-RU"/>
              </w:rPr>
              <w:t>управления:</w:t>
            </w:r>
          </w:p>
          <w:bookmarkEnd w:id="404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анализ и оптимизация бизнес- процессов;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развитие проактивного формата государственных услуг;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3) сокращение альтернативных форм оказания государственных услуг;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4) расширение электронного формата оказания государственных услуг через негосуд</w:t>
            </w:r>
            <w:r w:rsidRPr="00D73D7E">
              <w:rPr>
                <w:color w:val="000000"/>
                <w:sz w:val="20"/>
                <w:lang w:val="ru-RU"/>
              </w:rPr>
              <w:t>арственные платформы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АП, приказы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МЦРИАП, АДГС,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Экспертиза проектов 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2022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Создание новой архитектуры цифрового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правительства, базирующейся на едином массиве данных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акт ввода в эксплуатацию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Выявление и исключение коррупционных рисков при разработке и эксплуатации инфо</w:t>
            </w:r>
            <w:r w:rsidRPr="00D73D7E">
              <w:rPr>
                <w:color w:val="000000"/>
                <w:sz w:val="20"/>
                <w:lang w:val="ru-RU"/>
              </w:rPr>
              <w:t>рмационных систем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инфраструктуры безналичных платежей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НБ, МТИ, МФ, МЦРИАП, МНЭ,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5" w:name="z438"/>
            <w:r w:rsidRPr="00D73D7E">
              <w:rPr>
                <w:color w:val="000000"/>
                <w:sz w:val="20"/>
                <w:lang w:val="ru-RU"/>
              </w:rPr>
              <w:t xml:space="preserve">Развитие цифровизации медицинских услуг в </w:t>
            </w:r>
            <w:r w:rsidRPr="00D73D7E">
              <w:rPr>
                <w:color w:val="000000"/>
                <w:sz w:val="20"/>
                <w:lang w:val="ru-RU"/>
              </w:rPr>
              <w:t>рамках ГОБМП/ОСМС с обеспечением их доступности и прозрачности, в том числе путем:</w:t>
            </w:r>
          </w:p>
          <w:bookmarkEnd w:id="405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1) идентификации получателя через </w:t>
            </w:r>
            <w:r>
              <w:rPr>
                <w:color w:val="000000"/>
                <w:sz w:val="20"/>
              </w:rPr>
              <w:t>QR</w:t>
            </w:r>
            <w:r w:rsidRPr="00D73D7E">
              <w:rPr>
                <w:color w:val="000000"/>
                <w:sz w:val="20"/>
                <w:lang w:val="ru-RU"/>
              </w:rPr>
              <w:t>-кодирование при получении медицинских услуг, в особенности в амбулаторном лекарственном обеспечении;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перевод закупа лекарственных сре</w:t>
            </w:r>
            <w:r w:rsidRPr="00D73D7E">
              <w:rPr>
                <w:color w:val="000000"/>
                <w:sz w:val="20"/>
                <w:lang w:val="ru-RU"/>
              </w:rPr>
              <w:t>дств и медицинских изделий, услуг у субъектов здравоохранения на веб-портал государственных закупок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 заинтересованные государственные органы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1025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2.5. Совершенствование инструментов выявления и устранения предпосылок ко</w:t>
            </w:r>
            <w:r w:rsidRPr="00D73D7E">
              <w:rPr>
                <w:b/>
                <w:color w:val="000000"/>
                <w:sz w:val="20"/>
                <w:lang w:val="ru-RU"/>
              </w:rPr>
              <w:t>ррупции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Проработка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создания исследовательского центра по вопросам противодействия коррупции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АП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6" w:name="z440"/>
            <w:r w:rsidRPr="00D73D7E">
              <w:rPr>
                <w:color w:val="000000"/>
                <w:sz w:val="20"/>
                <w:lang w:val="ru-RU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6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единой</w:t>
            </w:r>
            <w:r w:rsidRPr="00D73D7E">
              <w:rPr>
                <w:color w:val="000000"/>
                <w:sz w:val="20"/>
                <w:lang w:val="ru-RU"/>
              </w:rPr>
              <w:t xml:space="preserve"> антикоррупционной экспертизы типовых и схожих проектов нормативных правовых актов;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7" w:name="z442"/>
            <w:r w:rsidRPr="00D73D7E">
              <w:rPr>
                <w:color w:val="000000"/>
                <w:sz w:val="20"/>
                <w:lang w:val="ru-RU"/>
              </w:rPr>
              <w:t>Развитие внутренних и внешних анализов коррупционных рисков, в том числе пу</w:t>
            </w:r>
            <w:r w:rsidRPr="00D73D7E">
              <w:rPr>
                <w:color w:val="000000"/>
                <w:sz w:val="20"/>
                <w:lang w:val="ru-RU"/>
              </w:rPr>
              <w:t>тем:</w:t>
            </w:r>
          </w:p>
          <w:bookmarkEnd w:id="407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внедрения проектного подхода;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совершенствования правил проведения анализов коррупционных рисков;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3) обязательного вовлечения общественных советов в процесс внутреннего и внешнего анализов коррупционных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рисков, обсуждения и мониторинга реализации</w:t>
            </w:r>
            <w:r w:rsidRPr="00D73D7E">
              <w:rPr>
                <w:color w:val="000000"/>
                <w:sz w:val="20"/>
                <w:lang w:val="ru-RU"/>
              </w:rPr>
              <w:t xml:space="preserve"> рекомендаций;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4) 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5) рассмотрения результатов правового мониторинга на заседаниях общественного совета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Постановление Правительства, </w:t>
            </w: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8" w:name="z447"/>
            <w:r w:rsidRPr="00D73D7E">
              <w:rPr>
                <w:color w:val="000000"/>
                <w:sz w:val="20"/>
                <w:lang w:val="ru-RU"/>
              </w:rPr>
              <w:t>Развитие института антикоррупционного стандарта, в том числе путем:</w:t>
            </w:r>
          </w:p>
          <w:bookmarkEnd w:id="408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наделения уполномоченного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3) создания 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25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1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53366F">
            <w:pPr>
              <w:spacing w:after="20"/>
              <w:ind w:left="20"/>
              <w:jc w:val="both"/>
            </w:pPr>
          </w:p>
          <w:p w:rsidR="0053366F" w:rsidRDefault="0053366F">
            <w:pPr>
              <w:spacing w:after="20"/>
              <w:ind w:left="20"/>
              <w:jc w:val="both"/>
            </w:pP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105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36"/>
        <w:gridCol w:w="6150"/>
      </w:tblGrid>
      <w:tr w:rsidR="0053366F" w:rsidRPr="00D73D7E" w:rsidTr="00D73D7E">
        <w:trPr>
          <w:trHeight w:val="30"/>
          <w:tblCellSpacing w:w="0" w:type="auto"/>
        </w:trPr>
        <w:tc>
          <w:tcPr>
            <w:tcW w:w="4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09" w:name="z448"/>
            <w:r w:rsidRPr="00D73D7E">
              <w:rPr>
                <w:b/>
                <w:color w:val="000000"/>
                <w:sz w:val="20"/>
                <w:lang w:val="ru-RU"/>
              </w:rPr>
              <w:t>Задача 3. Совершенствование мер по обеспечению неотвратимости ответственности</w:t>
            </w:r>
            <w:r w:rsidRPr="00D73D7E">
              <w:rPr>
                <w:color w:val="000000"/>
                <w:sz w:val="20"/>
                <w:lang w:val="ru-RU"/>
              </w:rPr>
              <w:t xml:space="preserve">  </w:t>
            </w:r>
          </w:p>
          <w:bookmarkEnd w:id="409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 w:rsidRPr="00D73D7E">
              <w:rPr>
                <w:color w:val="000000"/>
                <w:sz w:val="20"/>
                <w:lang w:val="ru-RU"/>
              </w:rPr>
              <w:t>индекс верховенства закона Всемирного проекта правосудия (</w:t>
            </w:r>
            <w:r>
              <w:rPr>
                <w:color w:val="000000"/>
                <w:sz w:val="20"/>
              </w:rPr>
              <w:t>World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Justice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Project</w:t>
            </w:r>
            <w:r w:rsidRPr="00D73D7E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Rule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Law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Index</w:t>
            </w:r>
            <w:r w:rsidRPr="00D73D7E">
              <w:rPr>
                <w:color w:val="000000"/>
                <w:sz w:val="20"/>
                <w:lang w:val="ru-RU"/>
              </w:rPr>
              <w:t xml:space="preserve">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МЮ, МИОР, МЦРИАП, МВД, МТСЗН, МНЭ, МТИ, МФ, ВС, ГП, КНБ, СК, АПК, </w:t>
            </w:r>
            <w:r w:rsidRPr="00D73D7E">
              <w:rPr>
                <w:color w:val="000000"/>
                <w:sz w:val="20"/>
                <w:lang w:val="ru-RU"/>
              </w:rPr>
              <w:t xml:space="preserve">АДГС, МЗ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lang w:val="ru-RU"/>
        </w:rPr>
        <w:br/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118"/>
        <w:gridCol w:w="1559"/>
        <w:gridCol w:w="2460"/>
        <w:gridCol w:w="1793"/>
      </w:tblGrid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0" w:name="z450"/>
            <w:r w:rsidRPr="00D73D7E">
              <w:rPr>
                <w:color w:val="000000"/>
                <w:sz w:val="20"/>
                <w:lang w:val="ru-RU"/>
              </w:rPr>
              <w:t>Развитие проекта "</w:t>
            </w:r>
            <w:r>
              <w:rPr>
                <w:color w:val="000000"/>
                <w:sz w:val="20"/>
              </w:rPr>
              <w:t>smart</w:t>
            </w:r>
            <w:r w:rsidRPr="00D73D7E">
              <w:rPr>
                <w:color w:val="000000"/>
                <w:sz w:val="20"/>
                <w:lang w:val="ru-RU"/>
              </w:rPr>
              <w:t>-сот" в части:</w:t>
            </w:r>
          </w:p>
          <w:bookmarkEnd w:id="410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дальнейшего увеличения доли дел, рассмотренных в "виртуальном суде";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внедрения искусственного интеллекта в судопроизводстве (цифровая аналитика)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2023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 Проработка механизма внедрения проверки на добропорядочность (</w:t>
            </w:r>
            <w:r>
              <w:rPr>
                <w:color w:val="000000"/>
                <w:sz w:val="20"/>
              </w:rPr>
              <w:t>integrity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check</w:t>
            </w:r>
            <w:r w:rsidRPr="00D73D7E">
              <w:rPr>
                <w:color w:val="000000"/>
                <w:sz w:val="20"/>
                <w:lang w:val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ВС, ГП, МВД, КНБ, АФМ,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Введение ответственности за необоснованное </w:t>
            </w:r>
            <w:r w:rsidRPr="00D73D7E">
              <w:rPr>
                <w:color w:val="000000"/>
                <w:sz w:val="20"/>
                <w:lang w:val="ru-RU"/>
              </w:rPr>
              <w:t>обогащение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Реализация риск-ориентированной системы контроля деклараций за соответствием расходов получаемым доходам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АФМ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Внедрение института</w:t>
            </w:r>
            <w:r w:rsidRPr="00D73D7E">
              <w:rPr>
                <w:color w:val="000000"/>
                <w:sz w:val="20"/>
                <w:lang w:val="ru-RU"/>
              </w:rPr>
              <w:t xml:space="preserve"> финансового расследования по принципу "следуй за деньгами" ("</w:t>
            </w:r>
            <w:r>
              <w:rPr>
                <w:color w:val="000000"/>
                <w:sz w:val="20"/>
              </w:rPr>
              <w:t>follow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money</w:t>
            </w:r>
            <w:r w:rsidRPr="00D73D7E">
              <w:rPr>
                <w:color w:val="000000"/>
                <w:sz w:val="20"/>
                <w:lang w:val="ru-RU"/>
              </w:rPr>
              <w:t>")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АФМ, ГП, КНБ, МВД, МО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ГП</w:t>
            </w:r>
            <w:r w:rsidRPr="00D73D7E">
              <w:rPr>
                <w:color w:val="000000"/>
                <w:sz w:val="20"/>
                <w:lang w:val="ru-RU"/>
              </w:rPr>
              <w:t>, ВС, КНБ, МВД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Совершенствование работы по выявлению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АПК, ГП, </w:t>
            </w:r>
            <w:r>
              <w:rPr>
                <w:color w:val="000000"/>
                <w:sz w:val="20"/>
              </w:rPr>
              <w:t>МВД, ВС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ГП, ВС, КНБ, МЮ, МФ, НПП "Атамекен" (по согласованию)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Совершенствование правовых механизмов ответственности за </w:t>
            </w:r>
            <w:r w:rsidRPr="00D73D7E">
              <w:rPr>
                <w:color w:val="000000"/>
                <w:sz w:val="20"/>
                <w:lang w:val="ru-RU"/>
              </w:rPr>
              <w:t>непринятие мер по противодействию коррупции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</w:t>
            </w:r>
            <w:r>
              <w:rPr>
                <w:color w:val="000000"/>
                <w:sz w:val="20"/>
              </w:rPr>
              <w:t>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</w:t>
            </w:r>
            <w:r w:rsidRPr="00D73D7E">
              <w:rPr>
                <w:color w:val="000000"/>
                <w:sz w:val="20"/>
                <w:lang w:val="ru-RU"/>
              </w:rPr>
              <w:t>коммерческих сделок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956"/>
      </w:tblGrid>
      <w:tr w:rsidR="0053366F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1" w:name="z452"/>
            <w:r w:rsidRPr="00D73D7E">
              <w:rPr>
                <w:b/>
                <w:color w:val="000000"/>
                <w:sz w:val="20"/>
                <w:lang w:val="ru-RU"/>
              </w:rPr>
              <w:t>Задача 4. Усиление роли гражданского общества в противодействии коррупции</w:t>
            </w:r>
          </w:p>
          <w:bookmarkEnd w:id="411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Целевой индикатор: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индекс учета мнения населения и подотчетность государственных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органов В</w:t>
            </w:r>
            <w:r w:rsidRPr="00D73D7E">
              <w:rPr>
                <w:color w:val="000000"/>
                <w:sz w:val="20"/>
                <w:lang w:val="ru-RU"/>
              </w:rPr>
              <w:t>семирного Банка (</w:t>
            </w:r>
            <w:r>
              <w:rPr>
                <w:color w:val="000000"/>
                <w:sz w:val="20"/>
              </w:rPr>
              <w:t>Voice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Accountability</w:t>
            </w:r>
            <w:r w:rsidRPr="00D73D7E">
              <w:rPr>
                <w:color w:val="000000"/>
                <w:sz w:val="20"/>
                <w:lang w:val="ru-RU"/>
              </w:rPr>
              <w:t>), процентиль: 2022 год - 27,5, 2023 год - 35,2024 год - 42,5,2025 год - 50,2026 год - 57,5</w:t>
            </w:r>
          </w:p>
        </w:tc>
        <w:tc>
          <w:tcPr>
            <w:tcW w:w="3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МИОР, АДГС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1033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43"/>
        <w:gridCol w:w="1309"/>
        <w:gridCol w:w="2466"/>
      </w:tblGrid>
      <w:tr w:rsidR="0053366F" w:rsidTr="00D73D7E">
        <w:trPr>
          <w:trHeight w:val="30"/>
          <w:tblCellSpacing w:w="0" w:type="auto"/>
        </w:trPr>
        <w:tc>
          <w:tcPr>
            <w:tcW w:w="103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Общественный мониторинг реализации национальных </w:t>
            </w:r>
            <w:r w:rsidRPr="00D73D7E">
              <w:rPr>
                <w:color w:val="000000"/>
                <w:sz w:val="20"/>
                <w:lang w:val="ru-RU"/>
              </w:rPr>
              <w:t>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предоставление доступа к информационно й системе проектного управления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МНЭ, МЦРИАП, АСПР, </w:t>
            </w:r>
            <w:r w:rsidRPr="00D73D7E">
              <w:rPr>
                <w:color w:val="000000"/>
                <w:sz w:val="20"/>
                <w:lang w:val="ru-RU"/>
              </w:rPr>
              <w:t>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Усиление роли общественных советов в превенции коррупции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рекомендации в Национальном докладе о деятельности общественных советов в Республике Казахстан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2" w:name="z454"/>
            <w:r w:rsidRPr="00D73D7E">
              <w:rPr>
                <w:color w:val="000000"/>
                <w:sz w:val="20"/>
                <w:lang w:val="ru-RU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обеспечения удобства и простоты их понимания гражданами; </w:t>
            </w:r>
          </w:p>
          <w:bookmarkEnd w:id="412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соверш</w:t>
            </w:r>
            <w:r w:rsidRPr="00D73D7E">
              <w:rPr>
                <w:color w:val="000000"/>
                <w:sz w:val="20"/>
                <w:lang w:val="ru-RU"/>
              </w:rPr>
              <w:t>енствование интерфейса и автоматизированное наполнение интернет- порталов "Открытого правительства"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3" w:name="z455"/>
            <w:r w:rsidRPr="00D73D7E">
              <w:rPr>
                <w:color w:val="000000"/>
                <w:sz w:val="20"/>
                <w:lang w:val="ru-RU"/>
              </w:rPr>
              <w:t>Приказы</w:t>
            </w:r>
          </w:p>
          <w:bookmarkEnd w:id="413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акты ввода в эксплуатацию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bookmarkStart w:id="414" w:name="z456"/>
            <w:r>
              <w:rPr>
                <w:color w:val="000000"/>
                <w:sz w:val="20"/>
              </w:rPr>
              <w:t>III квартал 2023 года</w:t>
            </w:r>
          </w:p>
          <w:bookmarkEnd w:id="414"/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2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bookmarkStart w:id="415" w:name="z458"/>
            <w:r>
              <w:rPr>
                <w:color w:val="000000"/>
                <w:sz w:val="20"/>
              </w:rPr>
              <w:t>МИОР, МЦРИАП, МФ, МНЭ, НБ</w:t>
            </w:r>
          </w:p>
          <w:bookmarkEnd w:id="415"/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978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43"/>
        <w:gridCol w:w="1984"/>
        <w:gridCol w:w="1225"/>
        <w:gridCol w:w="11"/>
      </w:tblGrid>
      <w:tr w:rsidR="0053366F" w:rsidRPr="00D73D7E" w:rsidTr="00D73D7E">
        <w:trPr>
          <w:trHeight w:val="30"/>
          <w:tblCellSpacing w:w="0" w:type="auto"/>
        </w:trPr>
        <w:tc>
          <w:tcPr>
            <w:tcW w:w="978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b/>
                <w:color w:val="000000"/>
                <w:sz w:val="20"/>
                <w:lang w:val="ru-RU"/>
              </w:rPr>
              <w:t>4.2. Улучшение механизмов сообщения о коррупции</w:t>
            </w:r>
            <w:r w:rsidRPr="00D73D7E">
              <w:rPr>
                <w:color w:val="000000"/>
                <w:sz w:val="20"/>
                <w:lang w:val="ru-RU"/>
              </w:rPr>
              <w:t xml:space="preserve">  </w:t>
            </w:r>
          </w:p>
        </w:tc>
      </w:tr>
      <w:tr w:rsidR="0053366F" w:rsidTr="00D73D7E">
        <w:trPr>
          <w:gridAfter w:val="1"/>
          <w:wAfter w:w="11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6" w:name="z459"/>
            <w:r w:rsidRPr="00D73D7E">
              <w:rPr>
                <w:color w:val="000000"/>
                <w:sz w:val="20"/>
                <w:lang w:val="ru-RU"/>
              </w:rPr>
              <w:t>Развитие каналов сообщения:</w:t>
            </w:r>
          </w:p>
          <w:bookmarkEnd w:id="416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1) совершенствование </w:t>
            </w:r>
            <w:r w:rsidRPr="00D73D7E">
              <w:rPr>
                <w:color w:val="000000"/>
                <w:sz w:val="20"/>
                <w:lang w:val="ru-RU"/>
              </w:rPr>
              <w:t>деятельности са</w:t>
            </w:r>
            <w:r>
              <w:rPr>
                <w:color w:val="000000"/>
                <w:sz w:val="20"/>
              </w:rPr>
              <w:t>ll</w:t>
            </w:r>
            <w:r w:rsidRPr="00D73D7E">
              <w:rPr>
                <w:color w:val="000000"/>
                <w:sz w:val="20"/>
                <w:lang w:val="ru-RU"/>
              </w:rPr>
              <w:t>-центра "1424";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53366F" w:rsidTr="00D73D7E">
        <w:trPr>
          <w:gridAfter w:val="1"/>
          <w:wAfter w:w="11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Совершенствование Правил поощрения лиц, сообщивших о факте коррупционного </w:t>
            </w:r>
            <w:r w:rsidRPr="00D73D7E">
              <w:rPr>
                <w:color w:val="000000"/>
                <w:sz w:val="20"/>
                <w:lang w:val="ru-RU"/>
              </w:rPr>
              <w:t>правонарушения или иным образом оказывающих содействие в противодействии коррупции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53366F" w:rsidTr="00D73D7E">
        <w:trPr>
          <w:gridAfter w:val="1"/>
          <w:wAfter w:w="11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Усиление государственной защиты лиц, сообщающих о коррупции, в том числе путем защиты их трудовых прав, </w:t>
            </w:r>
            <w:r w:rsidRPr="00D73D7E">
              <w:rPr>
                <w:color w:val="000000"/>
                <w:sz w:val="20"/>
                <w:lang w:val="ru-RU"/>
              </w:rPr>
              <w:t>гарантирования конфиденциальности информации о заявителе и об оказанном им содействии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3366F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7" w:name="z461"/>
            <w:r w:rsidRPr="00D73D7E">
              <w:rPr>
                <w:b/>
                <w:color w:val="000000"/>
                <w:sz w:val="20"/>
                <w:lang w:val="ru-RU"/>
              </w:rPr>
              <w:t>Задача 5. Обеспечение эффективного мониторинга реализации антикоррупционных мер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417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инде</w:t>
            </w:r>
            <w:r w:rsidRPr="00D73D7E">
              <w:rPr>
                <w:color w:val="000000"/>
                <w:sz w:val="20"/>
                <w:lang w:val="ru-RU"/>
              </w:rPr>
              <w:t>кс контроля коррупции Всемирного Банка (</w:t>
            </w:r>
            <w:r>
              <w:rPr>
                <w:color w:val="000000"/>
                <w:sz w:val="20"/>
              </w:rPr>
              <w:t>Control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Corruption</w:t>
            </w:r>
            <w:r w:rsidRPr="00D73D7E">
              <w:rPr>
                <w:color w:val="000000"/>
                <w:sz w:val="20"/>
                <w:lang w:val="ru-RU"/>
              </w:rPr>
              <w:t>), процентиль: 2022 год - 39-41, 2023 год - 41-43, 2024 год - 43-46, 2025 год - 46-48, 2026 год-48-50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95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926"/>
        <w:gridCol w:w="1734"/>
        <w:gridCol w:w="992"/>
      </w:tblGrid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Внедрение и развитие системы мониторинга и оценки эффективности </w:t>
            </w:r>
            <w:r w:rsidRPr="00D73D7E">
              <w:rPr>
                <w:color w:val="000000"/>
                <w:sz w:val="20"/>
                <w:lang w:val="ru-RU"/>
              </w:rPr>
              <w:t>антикоррупционных мер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Выработка предложений по формированию национального индекса восприятия </w:t>
            </w:r>
            <w:r w:rsidRPr="00D73D7E">
              <w:rPr>
                <w:color w:val="000000"/>
                <w:sz w:val="20"/>
                <w:lang w:val="ru-RU"/>
              </w:rPr>
              <w:t>коррупции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815"/>
      </w:tblGrid>
      <w:tr w:rsidR="0053366F" w:rsidTr="00D73D7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18" w:name="z463"/>
            <w:r w:rsidRPr="00D73D7E">
              <w:rPr>
                <w:b/>
                <w:color w:val="000000"/>
                <w:sz w:val="20"/>
                <w:lang w:val="ru-RU"/>
              </w:rPr>
              <w:t>Задача 6. Дальнейшее совершенствование деятельности уполномоченного органа по противодействию коррупции</w:t>
            </w: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418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Целевой индикатор: 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уровень доверия населения к антикоррупционной службе, % (в рамк</w:t>
            </w:r>
            <w:r w:rsidRPr="00D73D7E">
              <w:rPr>
                <w:color w:val="000000"/>
                <w:sz w:val="20"/>
                <w:lang w:val="ru-RU"/>
              </w:rPr>
              <w:t>ах оценки результативности, проводимой Администрацией Президента Республики Казахстан): 2022 год - 64%, 2023 год - 64,5%, 2024 год - 65%, 2025 год - 65,5%, 2026 год - 66%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</w:t>
            </w:r>
            <w:bookmarkStart w:id="419" w:name="_GoBack"/>
            <w:bookmarkEnd w:id="419"/>
            <w:r>
              <w:rPr>
                <w:color w:val="000000"/>
                <w:sz w:val="20"/>
              </w:rPr>
              <w:t>К</w:t>
            </w:r>
          </w:p>
        </w:tc>
      </w:tr>
    </w:tbl>
    <w:p w:rsidR="0053366F" w:rsidRDefault="00D73D7E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101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359"/>
        <w:gridCol w:w="1451"/>
        <w:gridCol w:w="2460"/>
      </w:tblGrid>
      <w:tr w:rsidR="0053366F" w:rsidRPr="00D73D7E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Развитие интегрированной аналитики, в том числе путем проработки </w:t>
            </w:r>
            <w:r w:rsidRPr="00D73D7E">
              <w:rPr>
                <w:color w:val="000000"/>
                <w:sz w:val="20"/>
                <w:lang w:val="ru-RU"/>
              </w:rPr>
              <w:t>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</w:t>
            </w:r>
            <w:r w:rsidRPr="00D73D7E">
              <w:rPr>
                <w:color w:val="000000"/>
                <w:sz w:val="20"/>
                <w:lang w:val="ru-RU"/>
              </w:rPr>
              <w:t>потреблений и разглашения полученных данных и использования их во внеслужебных целях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АПК, МЦРИАП, заинтересованные государственные органы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20" w:name="z465"/>
            <w:r w:rsidRPr="00D73D7E">
              <w:rPr>
                <w:color w:val="000000"/>
                <w:sz w:val="20"/>
                <w:lang w:val="ru-RU"/>
              </w:rPr>
              <w:t xml:space="preserve">Усиление координации государственных органов и субъектов </w:t>
            </w:r>
            <w:r w:rsidRPr="00D73D7E">
              <w:rPr>
                <w:color w:val="000000"/>
                <w:sz w:val="20"/>
                <w:lang w:val="ru-RU"/>
              </w:rPr>
              <w:t>квазигосударственного сектора в превенции коррупции:</w:t>
            </w:r>
          </w:p>
          <w:bookmarkEnd w:id="420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2) регламентация взаимодействия уполномоченных по этике с антикоррупционной службой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21" w:name="z467"/>
            <w:r>
              <w:rPr>
                <w:color w:val="000000"/>
                <w:sz w:val="20"/>
              </w:rPr>
              <w:t> </w:t>
            </w:r>
          </w:p>
          <w:bookmarkEnd w:id="421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 w:rsidRPr="00D73D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про</w:t>
            </w:r>
            <w:r>
              <w:rPr>
                <w:color w:val="000000"/>
                <w:sz w:val="20"/>
              </w:rPr>
              <w:t xml:space="preserve">ект Закона 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bookmarkStart w:id="422" w:name="z468"/>
            <w:r>
              <w:rPr>
                <w:color w:val="000000"/>
                <w:sz w:val="20"/>
              </w:rPr>
              <w:t> </w:t>
            </w:r>
          </w:p>
          <w:bookmarkEnd w:id="422"/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2022 года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IV</w:t>
            </w:r>
            <w:r w:rsidRPr="00D73D7E">
              <w:rPr>
                <w:color w:val="000000"/>
                <w:sz w:val="20"/>
                <w:lang w:val="ru-RU"/>
              </w:rPr>
              <w:t xml:space="preserve">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Внедрение непрерывного процесса повышения квалификации сотрудников </w:t>
            </w:r>
            <w:r w:rsidRPr="00D73D7E">
              <w:rPr>
                <w:color w:val="000000"/>
                <w:sz w:val="20"/>
                <w:lang w:val="ru-RU"/>
              </w:rPr>
              <w:lastRenderedPageBreak/>
              <w:t>антикоррупционной службы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Программы повышения квалификации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Противодействие коррупционным преступлениям, совершенным с использованием цифровых финансовых активов, криптобирж и других цифровых платформ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53366F" w:rsidTr="00D73D7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20"/>
              <w:ind w:left="20"/>
              <w:jc w:val="both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>Выработка предложений по повышению эффекти</w:t>
            </w:r>
            <w:r w:rsidRPr="00D73D7E">
              <w:rPr>
                <w:color w:val="000000"/>
                <w:sz w:val="20"/>
                <w:lang w:val="ru-RU"/>
              </w:rPr>
              <w:t>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Default="00D73D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b/>
          <w:color w:val="000000"/>
          <w:sz w:val="28"/>
          <w:lang w:val="ru-RU"/>
        </w:rPr>
        <w:t>Примечание:</w:t>
      </w:r>
      <w:r w:rsidRPr="00D73D7E">
        <w:rPr>
          <w:color w:val="000000"/>
          <w:sz w:val="28"/>
          <w:lang w:val="ru-RU"/>
        </w:rPr>
        <w:t xml:space="preserve"> расшифровка аббревиатур: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МИОР - </w:t>
      </w:r>
      <w:r w:rsidRPr="00D73D7E">
        <w:rPr>
          <w:color w:val="000000"/>
          <w:sz w:val="28"/>
          <w:lang w:val="ru-RU"/>
        </w:rPr>
        <w:t>Министерство информации и общественного развития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НЛП - Национальная палата предпринимателей Республики Казахстан "Атамекен" 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МЮ - Министерство юстиции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АО "НУХ - Акционерное общество "Национальн</w:t>
      </w:r>
      <w:r w:rsidRPr="00D73D7E">
        <w:rPr>
          <w:color w:val="000000"/>
          <w:sz w:val="28"/>
          <w:lang w:val="ru-RU"/>
        </w:rPr>
        <w:t xml:space="preserve">ый управляющий холдинг "Байтерек" 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МОН - Министерство образования и науки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АЗРК - Агентство по защите и развитию конкуренции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ГП - Генеральная прокуратура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ГРЕКО - </w:t>
      </w:r>
      <w:r w:rsidRPr="00D73D7E">
        <w:rPr>
          <w:color w:val="000000"/>
          <w:sz w:val="28"/>
          <w:lang w:val="ru-RU"/>
        </w:rPr>
        <w:t>Группа государств против коррупции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МЗ - Министерство здравоохранения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СК - Счетный комитет по контролю за исполнением Республиканского бюджета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МТЗСН - Министерство труда и социальной защиты насе</w:t>
      </w:r>
      <w:r w:rsidRPr="00D73D7E">
        <w:rPr>
          <w:color w:val="000000"/>
          <w:sz w:val="28"/>
          <w:lang w:val="ru-RU"/>
        </w:rPr>
        <w:t>ления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МИО - местные исполнительные органы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ВС - Верховный Суд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МИИР - Министерство индустрии и инфраструктурного развития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МФ - Министерство финансов Республики Казахст</w:t>
      </w:r>
      <w:r w:rsidRPr="00D73D7E">
        <w:rPr>
          <w:color w:val="000000"/>
          <w:sz w:val="28"/>
          <w:lang w:val="ru-RU"/>
        </w:rPr>
        <w:t>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АФМ - Агентство Республики Казахстан по финансовому мониторингу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МО - Министерство обороны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СТ РК - Национальный стандарт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АНК - Ассамблея народа Казахстана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ОСМС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- обязательн</w:t>
      </w:r>
      <w:r w:rsidRPr="00D73D7E">
        <w:rPr>
          <w:color w:val="000000"/>
          <w:sz w:val="28"/>
          <w:lang w:val="ru-RU"/>
        </w:rPr>
        <w:t>ое социальное медицинское страхование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АГУ - Академия государственного управления при Президенте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АДГС - Агентство Республики Казахстан по делам государственной службы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МКС - Министерство культуры и спорта Республики </w:t>
      </w:r>
      <w:r w:rsidRPr="00D73D7E">
        <w:rPr>
          <w:color w:val="000000"/>
          <w:sz w:val="28"/>
          <w:lang w:val="ru-RU"/>
        </w:rPr>
        <w:t>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ЦГО - центральные государственные органы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АП - Администрация Президента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АО "ФНБ - Акционерное общество "Фонд национального благосостояния "Самрук-Казына" 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АПК - Агентство Республики Казахстан по про</w:t>
      </w:r>
      <w:r w:rsidRPr="00D73D7E">
        <w:rPr>
          <w:color w:val="000000"/>
          <w:sz w:val="28"/>
          <w:lang w:val="ru-RU"/>
        </w:rPr>
        <w:t>тиводействию коррупции (Антикоррупционная служба)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АСПР - Агентство по стратегическому планированию и реформам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БНС АСПР - Бюро национальной статистики Агентства по стратегическому планированию и реформам Республики Казахст</w:t>
      </w:r>
      <w:r w:rsidRPr="00D73D7E">
        <w:rPr>
          <w:color w:val="000000"/>
          <w:sz w:val="28"/>
          <w:lang w:val="ru-RU"/>
        </w:rPr>
        <w:t xml:space="preserve">ан 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МТИ - Министерство торговли и интеграции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МИД - Министерство иностранных дел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ГОБМП - гарантированный объем бесплатной медицинской помощи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НБ - Национальный Банк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73D7E">
        <w:rPr>
          <w:color w:val="000000"/>
          <w:sz w:val="28"/>
          <w:lang w:val="ru-RU"/>
        </w:rPr>
        <w:t xml:space="preserve"> КНБ - Комитет национальной безопасности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МНЭ - Министерство национальной экономики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МЦРИАП - Министерство цифрового развития, инноваций и аэрокосмических промышленности Республики Казахстан 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МВД - Министерство внутренних дел Республики Казахстан</w:t>
      </w:r>
      <w:r w:rsidRPr="00D73D7E">
        <w:rPr>
          <w:lang w:val="ru-RU"/>
        </w:rPr>
        <w:br/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ОЭСР - Организация экономического сотрудничества и развития </w:t>
      </w:r>
      <w:r>
        <w:rPr>
          <w:color w:val="000000"/>
          <w:sz w:val="28"/>
        </w:rPr>
        <w:t>ISO</w:t>
      </w:r>
      <w:r w:rsidRPr="00D73D7E">
        <w:rPr>
          <w:color w:val="000000"/>
          <w:sz w:val="28"/>
          <w:lang w:val="ru-RU"/>
        </w:rPr>
        <w:t xml:space="preserve"> - </w:t>
      </w:r>
      <w:r>
        <w:rPr>
          <w:color w:val="000000"/>
          <w:sz w:val="28"/>
        </w:rPr>
        <w:t>International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Organization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for</w:t>
      </w: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Standardization</w:t>
      </w:r>
      <w:r w:rsidRPr="00D73D7E">
        <w:rPr>
          <w:color w:val="000000"/>
          <w:sz w:val="28"/>
          <w:lang w:val="ru-RU"/>
        </w:rPr>
        <w:t xml:space="preserve"> </w:t>
      </w:r>
      <w:r w:rsidRPr="00D73D7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8"/>
        <w:gridCol w:w="3839"/>
      </w:tblGrid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53366F">
            <w:pPr>
              <w:rPr>
                <w:lang w:val="ru-RU"/>
              </w:rPr>
            </w:pPr>
          </w:p>
        </w:tc>
      </w:tr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Указом Президента Республики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>г</w:t>
            </w:r>
            <w:r w:rsidRPr="00D73D7E">
              <w:rPr>
                <w:color w:val="000000"/>
                <w:sz w:val="20"/>
                <w:lang w:val="ru-RU"/>
              </w:rPr>
              <w:t xml:space="preserve">ода № 802 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bookmarkStart w:id="423" w:name="z509"/>
      <w:r w:rsidRPr="00D73D7E">
        <w:rPr>
          <w:b/>
          <w:color w:val="000000"/>
          <w:lang w:val="ru-RU"/>
        </w:rPr>
        <w:t xml:space="preserve"> ИЗМЕНЕНИЯ, </w:t>
      </w:r>
      <w:r w:rsidRPr="00D73D7E">
        <w:rPr>
          <w:lang w:val="ru-RU"/>
        </w:rPr>
        <w:br/>
      </w:r>
      <w:r w:rsidRPr="00D73D7E">
        <w:rPr>
          <w:b/>
          <w:color w:val="000000"/>
          <w:lang w:val="ru-RU"/>
        </w:rPr>
        <w:t>которые вносятся в некоторые указы Президента Республики Казахстан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4" w:name="z510"/>
      <w:bookmarkEnd w:id="42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1. В Указе Президента Республики Казахстан от 29 декабря 2015 года № 154 "Об утверждении Правил подготовки, внесения Национального доклада о </w:t>
      </w:r>
      <w:r w:rsidRPr="00D73D7E">
        <w:rPr>
          <w:color w:val="000000"/>
          <w:sz w:val="28"/>
          <w:lang w:val="ru-RU"/>
        </w:rPr>
        <w:lastRenderedPageBreak/>
        <w:t>противодействии</w:t>
      </w:r>
      <w:r w:rsidRPr="00D73D7E">
        <w:rPr>
          <w:color w:val="000000"/>
          <w:sz w:val="28"/>
          <w:lang w:val="ru-RU"/>
        </w:rPr>
        <w:t xml:space="preserve"> коррупции Президенту Республики Казахстан и его опубликования":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5" w:name="z511"/>
      <w:bookmarkEnd w:id="424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Правилах подготовки, внесения Национального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5"/>
    <w:p w:rsidR="0053366F" w:rsidRPr="00D73D7E" w:rsidRDefault="0053366F">
      <w:pPr>
        <w:spacing w:after="0"/>
        <w:rPr>
          <w:lang w:val="ru-RU"/>
        </w:rPr>
      </w:pP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пункт</w:t>
      </w:r>
      <w:r w:rsidRPr="00D73D7E">
        <w:rPr>
          <w:color w:val="000000"/>
          <w:sz w:val="28"/>
          <w:lang w:val="ru-RU"/>
        </w:rPr>
        <w:t xml:space="preserve"> 5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6" w:name="z51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"5. Государственные органы, местные исполнительные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годом."; </w:t>
      </w:r>
    </w:p>
    <w:bookmarkEnd w:id="426"/>
    <w:p w:rsidR="0053366F" w:rsidRPr="00D73D7E" w:rsidRDefault="0053366F">
      <w:pPr>
        <w:spacing w:after="0"/>
        <w:rPr>
          <w:lang w:val="ru-RU"/>
        </w:rPr>
      </w:pPr>
    </w:p>
    <w:p w:rsidR="0053366F" w:rsidRPr="00D73D7E" w:rsidRDefault="00D73D7E">
      <w:pPr>
        <w:spacing w:after="0"/>
        <w:jc w:val="both"/>
        <w:rPr>
          <w:lang w:val="ru-RU"/>
        </w:rPr>
      </w:pPr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пункт 11 и</w:t>
      </w:r>
      <w:r w:rsidRPr="00D73D7E">
        <w:rPr>
          <w:color w:val="000000"/>
          <w:sz w:val="28"/>
          <w:lang w:val="ru-RU"/>
        </w:rPr>
        <w:t>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7" w:name="z51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"11. Национальный доклад представляется: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8" w:name="z516"/>
      <w:bookmarkEnd w:id="42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1) уполномоченным органом в Администрацию Президента Республики Казахстан не позднее 15 мая года, следующего за отчетным годом;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29" w:name="z517"/>
      <w:bookmarkEnd w:id="42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2) Администрацией Президента Республики</w:t>
      </w:r>
      <w:r w:rsidRPr="00D73D7E">
        <w:rPr>
          <w:color w:val="000000"/>
          <w:sz w:val="28"/>
          <w:lang w:val="ru-RU"/>
        </w:rPr>
        <w:t xml:space="preserve"> Казахстан Президенту Республики Казахстан не позднее 30 июня года, следующего за отчетным годом.".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0" w:name="z518"/>
      <w:bookmarkEnd w:id="429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2. В Указе Президента Республики Казахстан от 15 февраля 2018 года № 636 "Об утверждении Национального плана развития Республики Казахстан до 2025 го</w:t>
      </w:r>
      <w:r w:rsidRPr="00D73D7E">
        <w:rPr>
          <w:color w:val="000000"/>
          <w:sz w:val="28"/>
          <w:lang w:val="ru-RU"/>
        </w:rPr>
        <w:t>да и признании утратившими силу некоторых указов Президента Республики Казахстан":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1" w:name="z519"/>
      <w:bookmarkEnd w:id="430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Национальном плане развития Республики Казахстан до 2025 года, утвержденном вышеназванным Указом: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2" w:name="z520"/>
      <w:bookmarkEnd w:id="43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разделе "4. Подходы к реализации и ожидаемые результаты":</w:t>
      </w:r>
      <w:r w:rsidRPr="00D73D7E">
        <w:rPr>
          <w:color w:val="000000"/>
          <w:sz w:val="28"/>
          <w:lang w:val="ru-RU"/>
        </w:rPr>
        <w:t xml:space="preserve">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3" w:name="z521"/>
      <w:bookmarkEnd w:id="43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подразделе "Общенациональный приоритет 4. Справедливое и эффективное государство на защите интересов граждан":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4" w:name="z522"/>
      <w:bookmarkEnd w:id="43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задаче 4. "Превенция коррупции и политика добропорядочности":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5" w:name="z523"/>
      <w:bookmarkEnd w:id="434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часть третью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6" w:name="z524"/>
      <w:bookmarkEnd w:id="435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"Цифро</w:t>
      </w:r>
      <w:r w:rsidRPr="00D73D7E">
        <w:rPr>
          <w:color w:val="000000"/>
          <w:sz w:val="28"/>
          <w:lang w:val="ru-RU"/>
        </w:rPr>
        <w:t>вые механизмы обеспечат общественный мониторинг реализации программ и политик. Государственные органы будут активно вовлечены в реализацию Концепции антикоррупционной политики, осуществляя выработку совместных мер с гражданским обществом и бизнесом.".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7" w:name="z525"/>
      <w:bookmarkEnd w:id="436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73D7E">
        <w:rPr>
          <w:color w:val="000000"/>
          <w:sz w:val="28"/>
          <w:lang w:val="ru-RU"/>
        </w:rPr>
        <w:t xml:space="preserve"> 3. В Указе Президента Республики Казахстан от 26 февраля 2021 года № 522 "Об утверждении Концепции развития государственного управления в Республике Казахстан до 2030 года":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8" w:name="z526"/>
      <w:bookmarkEnd w:id="437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Концепции развития государственного управления в Республике Казахстан </w:t>
      </w:r>
      <w:r w:rsidRPr="00D73D7E">
        <w:rPr>
          <w:color w:val="000000"/>
          <w:sz w:val="28"/>
          <w:lang w:val="ru-RU"/>
        </w:rPr>
        <w:t xml:space="preserve">до 2030 года, утвержденной вышеназванным Указом: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39" w:name="z527"/>
      <w:bookmarkEnd w:id="438"/>
      <w:r w:rsidRPr="00D73D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разделе "1. Введение":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0" w:name="z528"/>
      <w:bookmarkEnd w:id="439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часть восьмую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1" w:name="z529"/>
      <w:bookmarkEnd w:id="44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"Установленные в документе целевые параметры развития должны служить основой для реализации последующих шагов реформы</w:t>
      </w:r>
      <w:r w:rsidRPr="00D73D7E">
        <w:rPr>
          <w:color w:val="000000"/>
          <w:sz w:val="28"/>
          <w:lang w:val="ru-RU"/>
        </w:rPr>
        <w:t xml:space="preserve"> государственного управления. Положения Концепции развития государственного управления тесно сопряжены с концепциями правовой политики, развития местного самоуправления и антикоррупционной политики.";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2" w:name="z530"/>
      <w:bookmarkEnd w:id="441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разделе "5. Формирование новой модели государс</w:t>
      </w:r>
      <w:r w:rsidRPr="00D73D7E">
        <w:rPr>
          <w:color w:val="000000"/>
          <w:sz w:val="28"/>
          <w:lang w:val="ru-RU"/>
        </w:rPr>
        <w:t>твенного управления, ориентированной на людей":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3" w:name="z531"/>
      <w:bookmarkEnd w:id="442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задаче "9. Трансформация судебной системы и администрирования, а также правоохранительной системы для построения сервисной модели государства":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4" w:name="z532"/>
      <w:bookmarkEnd w:id="44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пункте "3. Антикоррупционная политика": </w:t>
      </w:r>
    </w:p>
    <w:bookmarkEnd w:id="444"/>
    <w:p w:rsidR="0053366F" w:rsidRPr="00D73D7E" w:rsidRDefault="00D73D7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часть восьмую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5" w:name="z53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"Механизмы развития противодействия коррупции предусмотрены в рамках Концепции антикоррупционной политики.";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6" w:name="z534"/>
      <w:bookmarkEnd w:id="44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разделе "6. Реализация Концепции":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7" w:name="z535"/>
      <w:bookmarkEnd w:id="446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подразделе "6.1. Стратегия, приоритеты и</w:t>
      </w:r>
      <w:r w:rsidRPr="00D73D7E">
        <w:rPr>
          <w:color w:val="000000"/>
          <w:sz w:val="28"/>
          <w:lang w:val="ru-RU"/>
        </w:rPr>
        <w:t xml:space="preserve"> сроки реализации":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8" w:name="z536"/>
      <w:bookmarkEnd w:id="447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часть вторую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49" w:name="z537"/>
      <w:bookmarkEnd w:id="448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"Положения настоящей Концепции будут реализованы посредством реализации соответствующего Плана действий, в том числе предусматривающего совершенствование законодательных и иных </w:t>
      </w:r>
      <w:r w:rsidRPr="00D73D7E">
        <w:rPr>
          <w:color w:val="000000"/>
          <w:sz w:val="28"/>
          <w:lang w:val="ru-RU"/>
        </w:rPr>
        <w:t>нормативных правовых актов по вопросам государственного управления, документов системы государственного планирования, а также реализации Концепции правовой политики до 2030 года, Концепции развития местного самоуправления, других стратегических документов.</w:t>
      </w:r>
      <w:r w:rsidRPr="00D73D7E">
        <w:rPr>
          <w:color w:val="000000"/>
          <w:sz w:val="28"/>
          <w:lang w:val="ru-RU"/>
        </w:rPr>
        <w:t>";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0" w:name="z538"/>
      <w:bookmarkEnd w:id="449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в подразделе "6.2. Ожидаемые результаты от реализации Концепции":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1" w:name="z539"/>
      <w:bookmarkEnd w:id="450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абзац второй изложить в следующей редакции: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2" w:name="z540"/>
      <w:bookmarkEnd w:id="451"/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"Индексу эффективности государственного управления Всемирного Банка - не ниже 80 процентиля;".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53366F" w:rsidRPr="00D73D7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2"/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66F" w:rsidRPr="00D73D7E" w:rsidRDefault="00D73D7E">
            <w:pPr>
              <w:spacing w:after="0"/>
              <w:jc w:val="center"/>
              <w:rPr>
                <w:lang w:val="ru-RU"/>
              </w:rPr>
            </w:pPr>
            <w:r w:rsidRPr="00D73D7E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>к Указу Прези</w:t>
            </w:r>
            <w:r w:rsidRPr="00D73D7E">
              <w:rPr>
                <w:color w:val="000000"/>
                <w:sz w:val="20"/>
                <w:lang w:val="ru-RU"/>
              </w:rPr>
              <w:t xml:space="preserve">дента Республики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D73D7E">
              <w:rPr>
                <w:lang w:val="ru-RU"/>
              </w:rPr>
              <w:br/>
            </w:r>
            <w:r w:rsidRPr="00D73D7E">
              <w:rPr>
                <w:color w:val="000000"/>
                <w:sz w:val="20"/>
                <w:lang w:val="ru-RU"/>
              </w:rPr>
              <w:t xml:space="preserve">года № 802 </w:t>
            </w:r>
          </w:p>
        </w:tc>
      </w:tr>
    </w:tbl>
    <w:p w:rsidR="0053366F" w:rsidRPr="00D73D7E" w:rsidRDefault="00D73D7E">
      <w:pPr>
        <w:spacing w:after="0"/>
        <w:rPr>
          <w:lang w:val="ru-RU"/>
        </w:rPr>
      </w:pPr>
      <w:bookmarkStart w:id="453" w:name="z542"/>
      <w:r w:rsidRPr="00D73D7E">
        <w:rPr>
          <w:b/>
          <w:color w:val="000000"/>
          <w:lang w:val="ru-RU"/>
        </w:rPr>
        <w:t xml:space="preserve"> ПЕРЕЧЕНЬ       </w:t>
      </w:r>
      <w:r w:rsidRPr="00D73D7E">
        <w:rPr>
          <w:lang w:val="ru-RU"/>
        </w:rPr>
        <w:br/>
      </w:r>
      <w:r w:rsidRPr="00D73D7E">
        <w:rPr>
          <w:b/>
          <w:color w:val="000000"/>
          <w:lang w:val="ru-RU"/>
        </w:rPr>
        <w:t xml:space="preserve">утративших силу некоторых указов Президента Республики Казахстан  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4" w:name="z543"/>
      <w:bookmarkEnd w:id="453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1. Указ Президента Республики Казахстан от 26 декабря 2014 года № 986 "Об Антикоррупционной стратегии Рес</w:t>
      </w:r>
      <w:r w:rsidRPr="00D73D7E">
        <w:rPr>
          <w:color w:val="000000"/>
          <w:sz w:val="28"/>
          <w:lang w:val="ru-RU"/>
        </w:rPr>
        <w:t>публики Казахстан на 2015-2025 годы".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5" w:name="z544"/>
      <w:bookmarkEnd w:id="454"/>
      <w:r w:rsidRPr="00D73D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2. Пункт 7 изменений и дополнений,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</w:t>
      </w:r>
      <w:r w:rsidRPr="00D73D7E">
        <w:rPr>
          <w:color w:val="000000"/>
          <w:sz w:val="28"/>
          <w:lang w:val="ru-RU"/>
        </w:rPr>
        <w:t>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Казахстан".</w:t>
      </w:r>
    </w:p>
    <w:p w:rsidR="0053366F" w:rsidRPr="00D73D7E" w:rsidRDefault="00D73D7E">
      <w:pPr>
        <w:spacing w:after="0"/>
        <w:jc w:val="both"/>
        <w:rPr>
          <w:lang w:val="ru-RU"/>
        </w:rPr>
      </w:pPr>
      <w:bookmarkStart w:id="456" w:name="z545"/>
      <w:bookmarkEnd w:id="455"/>
      <w:r w:rsidRPr="00D73D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3D7E">
        <w:rPr>
          <w:color w:val="000000"/>
          <w:sz w:val="28"/>
          <w:lang w:val="ru-RU"/>
        </w:rPr>
        <w:t xml:space="preserve"> 3. Указ Президента Республики Казахстан от 27 мая 2020 года № 341 "О внесении</w:t>
      </w:r>
      <w:r w:rsidRPr="00D73D7E">
        <w:rPr>
          <w:color w:val="000000"/>
          <w:sz w:val="28"/>
          <w:lang w:val="ru-RU"/>
        </w:rPr>
        <w:t xml:space="preserve"> изменений и дополнений в Указ Президента Республики Казахстан от 26 декабря 2014 года № 986 "Об Антикоррупционной стратегии Республики Казахстан на 2015-2025 годы".</w:t>
      </w:r>
    </w:p>
    <w:bookmarkEnd w:id="456"/>
    <w:p w:rsidR="0053366F" w:rsidRPr="00D73D7E" w:rsidRDefault="00D73D7E">
      <w:pPr>
        <w:spacing w:after="0"/>
        <w:rPr>
          <w:lang w:val="ru-RU"/>
        </w:rPr>
      </w:pPr>
      <w:r w:rsidRPr="00D73D7E">
        <w:rPr>
          <w:lang w:val="ru-RU"/>
        </w:rPr>
        <w:br/>
      </w:r>
      <w:r w:rsidRPr="00D73D7E">
        <w:rPr>
          <w:lang w:val="ru-RU"/>
        </w:rPr>
        <w:br/>
      </w:r>
    </w:p>
    <w:p w:rsidR="0053366F" w:rsidRPr="00D73D7E" w:rsidRDefault="00D73D7E">
      <w:pPr>
        <w:pStyle w:val="disclaimer"/>
        <w:rPr>
          <w:lang w:val="ru-RU"/>
        </w:rPr>
      </w:pPr>
      <w:r w:rsidRPr="00D73D7E">
        <w:rPr>
          <w:color w:val="000000"/>
          <w:lang w:val="ru-RU"/>
        </w:rPr>
        <w:t>© 2012. РГП на ПХВ «Институт законодательства и правовой информации Республики Казахста</w:t>
      </w:r>
      <w:r w:rsidRPr="00D73D7E">
        <w:rPr>
          <w:color w:val="000000"/>
          <w:lang w:val="ru-RU"/>
        </w:rPr>
        <w:t>н» Министерства юстиции Республики Казахстан</w:t>
      </w:r>
    </w:p>
    <w:sectPr w:rsidR="0053366F" w:rsidRPr="00D73D7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366F"/>
    <w:rsid w:val="0053366F"/>
    <w:rsid w:val="00D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3E4D7-4B47-425D-8546-F66FB4B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73D7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3D7E"/>
    <w:rPr>
      <w:rFonts w:ascii="Calibri" w:eastAsia="Times New Roman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14879</Words>
  <Characters>84812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Айгуль</cp:lastModifiedBy>
  <cp:revision>2</cp:revision>
  <cp:lastPrinted>2022-03-04T08:28:00Z</cp:lastPrinted>
  <dcterms:created xsi:type="dcterms:W3CDTF">2022-03-04T08:25:00Z</dcterms:created>
  <dcterms:modified xsi:type="dcterms:W3CDTF">2022-03-04T08:29:00Z</dcterms:modified>
</cp:coreProperties>
</file>