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0307" w14:textId="f700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 ақпандағы № 802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сыбайлас жемқорлыққа қарсы саясатының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w:t>
      </w:r>
    </w:p>
    <w:bookmarkEnd w:id="2"/>
    <w:bookmarkStart w:name="z8"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w:t>
      </w:r>
      <w:r>
        <w:rPr>
          <w:rFonts w:ascii="Times New Roman"/>
          <w:b w:val="false"/>
          <w:i w:val="false"/>
          <w:color w:val="000000"/>
          <w:sz w:val="28"/>
        </w:rPr>
        <w:t>енгізілетін өзгерістер</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bookmarkEnd w:id="4"/>
    <w:bookmarkStart w:name="z10" w:id="5"/>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5"/>
    <w:bookmarkStart w:name="z11" w:id="6"/>
    <w:p>
      <w:pPr>
        <w:spacing w:after="0"/>
        <w:ind w:left="0"/>
        <w:jc w:val="both"/>
      </w:pPr>
      <w:r>
        <w:rPr>
          <w:rFonts w:ascii="Times New Roman"/>
          <w:b w:val="false"/>
          <w:i w:val="false"/>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bookmarkEnd w:id="6"/>
    <w:bookmarkStart w:name="z12" w:id="7"/>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7"/>
    <w:bookmarkStart w:name="z13" w:id="8"/>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bookmarkEnd w:id="8"/>
    <w:bookmarkStart w:name="z14"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5" w:id="10"/>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сыбайлас жемқорлыққа қарсы саясатының 2022-2026 жылдарға арналған тұжырымдамасы</w:t>
      </w:r>
    </w:p>
    <w:bookmarkStart w:name="z19" w:id="11"/>
    <w:p>
      <w:pPr>
        <w:spacing w:after="0"/>
        <w:ind w:left="0"/>
        <w:jc w:val="left"/>
      </w:pPr>
      <w:r>
        <w:rPr>
          <w:rFonts w:ascii="Times New Roman"/>
          <w:b/>
          <w:i w:val="false"/>
          <w:color w:val="000000"/>
        </w:rPr>
        <w:t xml:space="preserve"> МАЗМҰНЫ</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Нұр-Сұлтан қ., 2022 жыл</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паспорты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ахуалды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 жөніндегі іс-қимыл жоспары (қосымша)</w:t>
            </w:r>
          </w:p>
        </w:tc>
      </w:tr>
    </w:tbl>
    <w:bookmarkStart w:name="z22" w:id="13"/>
    <w:p>
      <w:pPr>
        <w:spacing w:after="0"/>
        <w:ind w:left="0"/>
        <w:jc w:val="left"/>
      </w:pPr>
      <w:r>
        <w:rPr>
          <w:rFonts w:ascii="Times New Roman"/>
          <w:b/>
          <w:i w:val="false"/>
          <w:color w:val="000000"/>
        </w:rPr>
        <w:t xml:space="preserve"> 1-бөлім. Тұжырымдаманың паспорты</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саясатының 2022-2026 жылдарға арналған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ведомстволық бағынысты ұйымдар, квазимемлекеттік сектор субъектілері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r>
    </w:tbl>
    <w:bookmarkStart w:name="z23" w:id="14"/>
    <w:p>
      <w:pPr>
        <w:spacing w:after="0"/>
        <w:ind w:left="0"/>
        <w:jc w:val="left"/>
      </w:pPr>
      <w:r>
        <w:rPr>
          <w:rFonts w:ascii="Times New Roman"/>
          <w:b/>
          <w:i w:val="false"/>
          <w:color w:val="000000"/>
        </w:rPr>
        <w:t xml:space="preserve"> 2-бөлім. Ағымдағы ахуалды талдау</w:t>
      </w:r>
    </w:p>
    <w:bookmarkEnd w:id="14"/>
    <w:bookmarkStart w:name="z24" w:id="15"/>
    <w:p>
      <w:pPr>
        <w:spacing w:after="0"/>
        <w:ind w:left="0"/>
        <w:jc w:val="both"/>
      </w:pPr>
      <w:r>
        <w:rPr>
          <w:rFonts w:ascii="Times New Roman"/>
          <w:b w:val="false"/>
          <w:i w:val="false"/>
          <w:color w:val="000000"/>
          <w:sz w:val="28"/>
        </w:rPr>
        <w:t>
      2.1. Қол жеткізілген нәтижелер</w:t>
      </w:r>
    </w:p>
    <w:bookmarkEnd w:id="15"/>
    <w:bookmarkStart w:name="z25" w:id="16"/>
    <w:p>
      <w:pPr>
        <w:spacing w:after="0"/>
        <w:ind w:left="0"/>
        <w:jc w:val="both"/>
      </w:pPr>
      <w:r>
        <w:rPr>
          <w:rFonts w:ascii="Times New Roman"/>
          <w:b w:val="false"/>
          <w:i w:val="false"/>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bookmarkEnd w:id="16"/>
    <w:bookmarkStart w:name="z26" w:id="17"/>
    <w:p>
      <w:pPr>
        <w:spacing w:after="0"/>
        <w:ind w:left="0"/>
        <w:jc w:val="both"/>
      </w:pPr>
      <w:r>
        <w:rPr>
          <w:rFonts w:ascii="Times New Roman"/>
          <w:b w:val="false"/>
          <w:i w:val="false"/>
          <w:color w:val="000000"/>
          <w:sz w:val="28"/>
        </w:rPr>
        <w:t xml:space="preserve">
      Бұл бағытта жүйелі және кешенді тәсіл Қазақстан Республикасы Президентінің 2014 жылғы 26 желтоқсандағы № 986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bookmarkEnd w:id="17"/>
    <w:bookmarkStart w:name="z27" w:id="1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Заңның</w:t>
      </w:r>
      <w:r>
        <w:rPr>
          <w:rFonts w:ascii="Times New Roman"/>
          <w:b w:val="false"/>
          <w:i w:val="false"/>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bookmarkEnd w:id="18"/>
    <w:bookmarkStart w:name="z28" w:id="19"/>
    <w:p>
      <w:pPr>
        <w:spacing w:after="0"/>
        <w:ind w:left="0"/>
        <w:jc w:val="both"/>
      </w:pPr>
      <w:r>
        <w:rPr>
          <w:rFonts w:ascii="Times New Roman"/>
          <w:b w:val="false"/>
          <w:i w:val="false"/>
          <w:color w:val="000000"/>
          <w:sz w:val="28"/>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bookmarkEnd w:id="19"/>
    <w:bookmarkStart w:name="z29" w:id="20"/>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bookmarkEnd w:id="20"/>
    <w:bookmarkStart w:name="z30" w:id="21"/>
    <w:p>
      <w:pPr>
        <w:spacing w:after="0"/>
        <w:ind w:left="0"/>
        <w:jc w:val="both"/>
      </w:pPr>
      <w:r>
        <w:rPr>
          <w:rFonts w:ascii="Times New Roman"/>
          <w:b w:val="false"/>
          <w:i w:val="false"/>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bookmarkEnd w:id="21"/>
    <w:bookmarkStart w:name="z31" w:id="22"/>
    <w:p>
      <w:pPr>
        <w:spacing w:after="0"/>
        <w:ind w:left="0"/>
        <w:jc w:val="both"/>
      </w:pPr>
      <w:r>
        <w:rPr>
          <w:rFonts w:ascii="Times New Roman"/>
          <w:b w:val="false"/>
          <w:i w:val="false"/>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bookmarkEnd w:id="22"/>
    <w:bookmarkStart w:name="z32" w:id="23"/>
    <w:p>
      <w:pPr>
        <w:spacing w:after="0"/>
        <w:ind w:left="0"/>
        <w:jc w:val="both"/>
      </w:pPr>
      <w:r>
        <w:rPr>
          <w:rFonts w:ascii="Times New Roman"/>
          <w:b w:val="false"/>
          <w:i w:val="false"/>
          <w:color w:val="000000"/>
          <w:sz w:val="28"/>
        </w:rPr>
        <w:t>
      Мемлекеттік қызметтегі алдын алу шаралары</w:t>
      </w:r>
    </w:p>
    <w:bookmarkEnd w:id="23"/>
    <w:bookmarkStart w:name="z33" w:id="24"/>
    <w:p>
      <w:pPr>
        <w:spacing w:after="0"/>
        <w:ind w:left="0"/>
        <w:jc w:val="both"/>
      </w:pPr>
      <w:r>
        <w:rPr>
          <w:rFonts w:ascii="Times New Roman"/>
          <w:b w:val="false"/>
          <w:i w:val="false"/>
          <w:color w:val="000000"/>
          <w:sz w:val="28"/>
        </w:rPr>
        <w:t xml:space="preserve">
      "Қазақстан Республикасының мемлекеттік қызметі туралы" жаңа </w:t>
      </w:r>
      <w:r>
        <w:rPr>
          <w:rFonts w:ascii="Times New Roman"/>
          <w:b w:val="false"/>
          <w:i w:val="false"/>
          <w:color w:val="000000"/>
          <w:sz w:val="28"/>
        </w:rPr>
        <w:t>Заңмен</w:t>
      </w:r>
      <w:r>
        <w:rPr>
          <w:rFonts w:ascii="Times New Roman"/>
          <w:b w:val="false"/>
          <w:i w:val="false"/>
          <w:color w:val="000000"/>
          <w:sz w:val="28"/>
        </w:rPr>
        <w:t xml:space="preserve">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bookmarkEnd w:id="24"/>
    <w:bookmarkStart w:name="z34" w:id="25"/>
    <w:p>
      <w:pPr>
        <w:spacing w:after="0"/>
        <w:ind w:left="0"/>
        <w:jc w:val="both"/>
      </w:pPr>
      <w:r>
        <w:rPr>
          <w:rFonts w:ascii="Times New Roman"/>
          <w:b w:val="false"/>
          <w:i w:val="false"/>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bookmarkEnd w:id="25"/>
    <w:bookmarkStart w:name="z35" w:id="26"/>
    <w:p>
      <w:pPr>
        <w:spacing w:after="0"/>
        <w:ind w:left="0"/>
        <w:jc w:val="both"/>
      </w:pPr>
      <w:r>
        <w:rPr>
          <w:rFonts w:ascii="Times New Roman"/>
          <w:b w:val="false"/>
          <w:i w:val="false"/>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bookmarkEnd w:id="26"/>
    <w:bookmarkStart w:name="z36" w:id="27"/>
    <w:p>
      <w:pPr>
        <w:spacing w:after="0"/>
        <w:ind w:left="0"/>
        <w:jc w:val="both"/>
      </w:pPr>
      <w:r>
        <w:rPr>
          <w:rFonts w:ascii="Times New Roman"/>
          <w:b w:val="false"/>
          <w:i w:val="false"/>
          <w:color w:val="000000"/>
          <w:sz w:val="28"/>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bookmarkEnd w:id="27"/>
    <w:bookmarkStart w:name="z37" w:id="28"/>
    <w:p>
      <w:pPr>
        <w:spacing w:after="0"/>
        <w:ind w:left="0"/>
        <w:jc w:val="both"/>
      </w:pPr>
      <w:r>
        <w:rPr>
          <w:rFonts w:ascii="Times New Roman"/>
          <w:b w:val="false"/>
          <w:i w:val="false"/>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bookmarkEnd w:id="28"/>
    <w:bookmarkStart w:name="z38" w:id="29"/>
    <w:p>
      <w:pPr>
        <w:spacing w:after="0"/>
        <w:ind w:left="0"/>
        <w:jc w:val="both"/>
      </w:pPr>
      <w:r>
        <w:rPr>
          <w:rFonts w:ascii="Times New Roman"/>
          <w:b w:val="false"/>
          <w:i w:val="false"/>
          <w:color w:val="000000"/>
          <w:sz w:val="28"/>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bookmarkEnd w:id="29"/>
    <w:bookmarkStart w:name="z39" w:id="30"/>
    <w:p>
      <w:pPr>
        <w:spacing w:after="0"/>
        <w:ind w:left="0"/>
        <w:jc w:val="both"/>
      </w:pPr>
      <w:r>
        <w:rPr>
          <w:rFonts w:ascii="Times New Roman"/>
          <w:b w:val="false"/>
          <w:i w:val="false"/>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bookmarkEnd w:id="30"/>
    <w:bookmarkStart w:name="z40" w:id="31"/>
    <w:p>
      <w:pPr>
        <w:spacing w:after="0"/>
        <w:ind w:left="0"/>
        <w:jc w:val="both"/>
      </w:pPr>
      <w:r>
        <w:rPr>
          <w:rFonts w:ascii="Times New Roman"/>
          <w:b w:val="false"/>
          <w:i w:val="false"/>
          <w:color w:val="000000"/>
          <w:sz w:val="28"/>
        </w:rPr>
        <w:t>
      Соттар мен құқық қорғау органдарында сыбайлас жемқорлықтың алғышарттарын барынша азайту</w:t>
      </w:r>
    </w:p>
    <w:bookmarkEnd w:id="31"/>
    <w:bookmarkStart w:name="z41" w:id="32"/>
    <w:p>
      <w:pPr>
        <w:spacing w:after="0"/>
        <w:ind w:left="0"/>
        <w:jc w:val="both"/>
      </w:pPr>
      <w:r>
        <w:rPr>
          <w:rFonts w:ascii="Times New Roman"/>
          <w:b w:val="false"/>
          <w:i w:val="false"/>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bookmarkEnd w:id="32"/>
    <w:bookmarkStart w:name="z42" w:id="33"/>
    <w:p>
      <w:pPr>
        <w:spacing w:after="0"/>
        <w:ind w:left="0"/>
        <w:jc w:val="both"/>
      </w:pPr>
      <w:r>
        <w:rPr>
          <w:rFonts w:ascii="Times New Roman"/>
          <w:b w:val="false"/>
          <w:i w:val="false"/>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bookmarkEnd w:id="33"/>
    <w:bookmarkStart w:name="z43" w:id="34"/>
    <w:p>
      <w:pPr>
        <w:spacing w:after="0"/>
        <w:ind w:left="0"/>
        <w:jc w:val="both"/>
      </w:pPr>
      <w:r>
        <w:rPr>
          <w:rFonts w:ascii="Times New Roman"/>
          <w:b w:val="false"/>
          <w:i w:val="false"/>
          <w:color w:val="000000"/>
          <w:sz w:val="28"/>
        </w:rPr>
        <w:t>
      Сот процестері онлайн-режимге ауыстырылды. Істерді автоматты бөлу алгоритмінде айла-шарғы жасау мүмкіндігі жойылды.</w:t>
      </w:r>
    </w:p>
    <w:bookmarkEnd w:id="34"/>
    <w:bookmarkStart w:name="z44" w:id="35"/>
    <w:p>
      <w:pPr>
        <w:spacing w:after="0"/>
        <w:ind w:left="0"/>
        <w:jc w:val="both"/>
      </w:pPr>
      <w:r>
        <w:rPr>
          <w:rFonts w:ascii="Times New Roman"/>
          <w:b w:val="false"/>
          <w:i w:val="false"/>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bookmarkEnd w:id="35"/>
    <w:bookmarkStart w:name="z45" w:id="36"/>
    <w:p>
      <w:pPr>
        <w:spacing w:after="0"/>
        <w:ind w:left="0"/>
        <w:jc w:val="both"/>
      </w:pPr>
      <w:r>
        <w:rPr>
          <w:rFonts w:ascii="Times New Roman"/>
          <w:b w:val="false"/>
          <w:i w:val="false"/>
          <w:color w:val="000000"/>
          <w:sz w:val="28"/>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bookmarkEnd w:id="36"/>
    <w:bookmarkStart w:name="z46" w:id="37"/>
    <w:p>
      <w:pPr>
        <w:spacing w:after="0"/>
        <w:ind w:left="0"/>
        <w:jc w:val="both"/>
      </w:pPr>
      <w:r>
        <w:rPr>
          <w:rFonts w:ascii="Times New Roman"/>
          <w:b w:val="false"/>
          <w:i w:val="false"/>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bookmarkEnd w:id="37"/>
    <w:bookmarkStart w:name="z47" w:id="38"/>
    <w:p>
      <w:pPr>
        <w:spacing w:after="0"/>
        <w:ind w:left="0"/>
        <w:jc w:val="both"/>
      </w:pPr>
      <w:r>
        <w:rPr>
          <w:rFonts w:ascii="Times New Roman"/>
          <w:b w:val="false"/>
          <w:i w:val="false"/>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bookmarkEnd w:id="38"/>
    <w:bookmarkStart w:name="z48" w:id="39"/>
    <w:p>
      <w:pPr>
        <w:spacing w:after="0"/>
        <w:ind w:left="0"/>
        <w:jc w:val="both"/>
      </w:pPr>
      <w:r>
        <w:rPr>
          <w:rFonts w:ascii="Times New Roman"/>
          <w:b w:val="false"/>
          <w:i w:val="false"/>
          <w:color w:val="000000"/>
          <w:sz w:val="28"/>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bookmarkEnd w:id="39"/>
    <w:bookmarkStart w:name="z49" w:id="40"/>
    <w:p>
      <w:pPr>
        <w:spacing w:after="0"/>
        <w:ind w:left="0"/>
        <w:jc w:val="both"/>
      </w:pPr>
      <w:r>
        <w:rPr>
          <w:rFonts w:ascii="Times New Roman"/>
          <w:b w:val="false"/>
          <w:i w:val="false"/>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bookmarkEnd w:id="40"/>
    <w:bookmarkStart w:name="z50" w:id="41"/>
    <w:p>
      <w:pPr>
        <w:spacing w:after="0"/>
        <w:ind w:left="0"/>
        <w:jc w:val="both"/>
      </w:pPr>
      <w:r>
        <w:rPr>
          <w:rFonts w:ascii="Times New Roman"/>
          <w:b w:val="false"/>
          <w:i w:val="false"/>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bookmarkEnd w:id="41"/>
    <w:bookmarkStart w:name="z51" w:id="42"/>
    <w:p>
      <w:pPr>
        <w:spacing w:after="0"/>
        <w:ind w:left="0"/>
        <w:jc w:val="both"/>
      </w:pPr>
      <w:r>
        <w:rPr>
          <w:rFonts w:ascii="Times New Roman"/>
          <w:b w:val="false"/>
          <w:i w:val="false"/>
          <w:color w:val="000000"/>
          <w:sz w:val="28"/>
        </w:rPr>
        <w:t>
      Қоғамдық бақылауды кеңейту, мемлекеттік органдардың ашықтығын қамтамасыз ету</w:t>
      </w:r>
    </w:p>
    <w:bookmarkEnd w:id="42"/>
    <w:bookmarkStart w:name="z52" w:id="43"/>
    <w:p>
      <w:pPr>
        <w:spacing w:after="0"/>
        <w:ind w:left="0"/>
        <w:jc w:val="both"/>
      </w:pPr>
      <w:r>
        <w:rPr>
          <w:rFonts w:ascii="Times New Roman"/>
          <w:b w:val="false"/>
          <w:i w:val="false"/>
          <w:color w:val="000000"/>
          <w:sz w:val="28"/>
        </w:rPr>
        <w:t>
      Қазақстанда үкіметтік емес ұйымдардың тұтас қатары әрекет ететін қоғамдық бақылау күшейтілді.</w:t>
      </w:r>
    </w:p>
    <w:bookmarkEnd w:id="43"/>
    <w:bookmarkStart w:name="z53" w:id="44"/>
    <w:p>
      <w:pPr>
        <w:spacing w:after="0"/>
        <w:ind w:left="0"/>
        <w:jc w:val="both"/>
      </w:pPr>
      <w:r>
        <w:rPr>
          <w:rFonts w:ascii="Times New Roman"/>
          <w:b w:val="false"/>
          <w:i w:val="false"/>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bookmarkEnd w:id="44"/>
    <w:bookmarkStart w:name="z54" w:id="45"/>
    <w:p>
      <w:pPr>
        <w:spacing w:after="0"/>
        <w:ind w:left="0"/>
        <w:jc w:val="both"/>
      </w:pPr>
      <w:r>
        <w:rPr>
          <w:rFonts w:ascii="Times New Roman"/>
          <w:b w:val="false"/>
          <w:i w:val="false"/>
          <w:color w:val="000000"/>
          <w:sz w:val="28"/>
        </w:rPr>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bookmarkEnd w:id="45"/>
    <w:bookmarkStart w:name="z55" w:id="46"/>
    <w:p>
      <w:pPr>
        <w:spacing w:after="0"/>
        <w:ind w:left="0"/>
        <w:jc w:val="both"/>
      </w:pPr>
      <w:r>
        <w:rPr>
          <w:rFonts w:ascii="Times New Roman"/>
          <w:b w:val="false"/>
          <w:i w:val="false"/>
          <w:color w:val="000000"/>
          <w:sz w:val="28"/>
        </w:rPr>
        <w:t xml:space="preserve">
      "Қоғамдық кеңестер туралы" </w:t>
      </w:r>
      <w:r>
        <w:rPr>
          <w:rFonts w:ascii="Times New Roman"/>
          <w:b w:val="false"/>
          <w:i w:val="false"/>
          <w:color w:val="000000"/>
          <w:sz w:val="28"/>
        </w:rPr>
        <w:t>Заңға</w:t>
      </w:r>
      <w:r>
        <w:rPr>
          <w:rFonts w:ascii="Times New Roman"/>
          <w:b w:val="false"/>
          <w:i w:val="false"/>
          <w:color w:val="000000"/>
          <w:sz w:val="28"/>
        </w:rPr>
        <w:t xml:space="preserve"> өзгерістер енгізу арқылы қоғамдық кеңестердің құқықтық мәртебесі кеңейтілді.</w:t>
      </w:r>
    </w:p>
    <w:bookmarkEnd w:id="46"/>
    <w:bookmarkStart w:name="z56" w:id="47"/>
    <w:p>
      <w:pPr>
        <w:spacing w:after="0"/>
        <w:ind w:left="0"/>
        <w:jc w:val="both"/>
      </w:pPr>
      <w:r>
        <w:rPr>
          <w:rFonts w:ascii="Times New Roman"/>
          <w:b w:val="false"/>
          <w:i w:val="false"/>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bookmarkEnd w:id="47"/>
    <w:bookmarkStart w:name="z57" w:id="48"/>
    <w:p>
      <w:pPr>
        <w:spacing w:after="0"/>
        <w:ind w:left="0"/>
        <w:jc w:val="both"/>
      </w:pPr>
      <w:r>
        <w:rPr>
          <w:rFonts w:ascii="Times New Roman"/>
          <w:b w:val="false"/>
          <w:i w:val="false"/>
          <w:color w:val="000000"/>
          <w:sz w:val="28"/>
        </w:rPr>
        <w:t>
      Жұртшылық өкілдерінен құрылған арнаулы мониторингтік топ Сыбайлас жемқорлыққа қарсы стратегияның іске асырылуын бағалауды қамтамасыз етті.</w:t>
      </w:r>
    </w:p>
    <w:bookmarkEnd w:id="48"/>
    <w:bookmarkStart w:name="z58" w:id="49"/>
    <w:p>
      <w:pPr>
        <w:spacing w:after="0"/>
        <w:ind w:left="0"/>
        <w:jc w:val="both"/>
      </w:pPr>
      <w:r>
        <w:rPr>
          <w:rFonts w:ascii="Times New Roman"/>
          <w:b w:val="false"/>
          <w:i w:val="false"/>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bookmarkEnd w:id="49"/>
    <w:bookmarkStart w:name="z59" w:id="50"/>
    <w:p>
      <w:pPr>
        <w:spacing w:after="0"/>
        <w:ind w:left="0"/>
        <w:jc w:val="both"/>
      </w:pPr>
      <w:r>
        <w:rPr>
          <w:rFonts w:ascii="Times New Roman"/>
          <w:b w:val="false"/>
          <w:i w:val="false"/>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bookmarkEnd w:id="50"/>
    <w:bookmarkStart w:name="z60" w:id="51"/>
    <w:p>
      <w:pPr>
        <w:spacing w:after="0"/>
        <w:ind w:left="0"/>
        <w:jc w:val="both"/>
      </w:pPr>
      <w:r>
        <w:rPr>
          <w:rFonts w:ascii="Times New Roman"/>
          <w:b w:val="false"/>
          <w:i w:val="false"/>
          <w:color w:val="000000"/>
          <w:sz w:val="28"/>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bookmarkEnd w:id="51"/>
    <w:bookmarkStart w:name="z61" w:id="52"/>
    <w:p>
      <w:pPr>
        <w:spacing w:after="0"/>
        <w:ind w:left="0"/>
        <w:jc w:val="both"/>
      </w:pPr>
      <w:r>
        <w:rPr>
          <w:rFonts w:ascii="Times New Roman"/>
          <w:b w:val="false"/>
          <w:i w:val="false"/>
          <w:color w:val="000000"/>
          <w:sz w:val="28"/>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bookmarkEnd w:id="52"/>
    <w:bookmarkStart w:name="z62" w:id="53"/>
    <w:p>
      <w:pPr>
        <w:spacing w:after="0"/>
        <w:ind w:left="0"/>
        <w:jc w:val="both"/>
      </w:pPr>
      <w:r>
        <w:rPr>
          <w:rFonts w:ascii="Times New Roman"/>
          <w:b w:val="false"/>
          <w:i w:val="false"/>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bookmarkEnd w:id="53"/>
    <w:bookmarkStart w:name="z63" w:id="54"/>
    <w:p>
      <w:pPr>
        <w:spacing w:after="0"/>
        <w:ind w:left="0"/>
        <w:jc w:val="both"/>
      </w:pPr>
      <w:r>
        <w:rPr>
          <w:rFonts w:ascii="Times New Roman"/>
          <w:b w:val="false"/>
          <w:i w:val="false"/>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bookmarkEnd w:id="54"/>
    <w:bookmarkStart w:name="z64" w:id="55"/>
    <w:p>
      <w:pPr>
        <w:spacing w:after="0"/>
        <w:ind w:left="0"/>
        <w:jc w:val="both"/>
      </w:pPr>
      <w:r>
        <w:rPr>
          <w:rFonts w:ascii="Times New Roman"/>
          <w:b w:val="false"/>
          <w:i w:val="false"/>
          <w:color w:val="000000"/>
          <w:sz w:val="28"/>
        </w:rPr>
        <w:t>
      Өңірлік мәні бар маңызды мәселелерді шешуге азаматтардың қатысуына негізделген жергілікті өзін-өзі басқарудың тиімді моделі дамытылуда.</w:t>
      </w:r>
    </w:p>
    <w:bookmarkEnd w:id="55"/>
    <w:bookmarkStart w:name="z65" w:id="56"/>
    <w:p>
      <w:pPr>
        <w:spacing w:after="0"/>
        <w:ind w:left="0"/>
        <w:jc w:val="both"/>
      </w:pPr>
      <w:r>
        <w:rPr>
          <w:rFonts w:ascii="Times New Roman"/>
          <w:b w:val="false"/>
          <w:i w:val="false"/>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bookmarkEnd w:id="56"/>
    <w:bookmarkStart w:name="z66" w:id="57"/>
    <w:p>
      <w:pPr>
        <w:spacing w:after="0"/>
        <w:ind w:left="0"/>
        <w:jc w:val="both"/>
      </w:pPr>
      <w:r>
        <w:rPr>
          <w:rFonts w:ascii="Times New Roman"/>
          <w:b w:val="false"/>
          <w:i w:val="false"/>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bookmarkEnd w:id="57"/>
    <w:bookmarkStart w:name="z67" w:id="58"/>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әкімдерін сайлау енгізілді.</w:t>
      </w:r>
    </w:p>
    <w:bookmarkEnd w:id="58"/>
    <w:bookmarkStart w:name="z68" w:id="59"/>
    <w:p>
      <w:pPr>
        <w:spacing w:after="0"/>
        <w:ind w:left="0"/>
        <w:jc w:val="both"/>
      </w:pPr>
      <w:r>
        <w:rPr>
          <w:rFonts w:ascii="Times New Roman"/>
          <w:b w:val="false"/>
          <w:i w:val="false"/>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bookmarkEnd w:id="59"/>
    <w:bookmarkStart w:name="z69" w:id="60"/>
    <w:p>
      <w:pPr>
        <w:spacing w:after="0"/>
        <w:ind w:left="0"/>
        <w:jc w:val="both"/>
      </w:pPr>
      <w:r>
        <w:rPr>
          <w:rFonts w:ascii="Times New Roman"/>
          <w:b w:val="false"/>
          <w:i w:val="false"/>
          <w:color w:val="000000"/>
          <w:sz w:val="28"/>
        </w:rPr>
        <w:t>
      Сыбайлас жемқорлыққа қарсы білім беру, парасаттылық идеологиясын және сыбайлас жемқорлыққа "мүлдем төзбеушілікті" ілгерілету</w:t>
      </w:r>
    </w:p>
    <w:bookmarkEnd w:id="60"/>
    <w:bookmarkStart w:name="z70" w:id="61"/>
    <w:p>
      <w:pPr>
        <w:spacing w:after="0"/>
        <w:ind w:left="0"/>
        <w:jc w:val="both"/>
      </w:pPr>
      <w:r>
        <w:rPr>
          <w:rFonts w:ascii="Times New Roman"/>
          <w:b w:val="false"/>
          <w:i w:val="false"/>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bookmarkEnd w:id="61"/>
    <w:bookmarkStart w:name="z71" w:id="62"/>
    <w:p>
      <w:pPr>
        <w:spacing w:after="0"/>
        <w:ind w:left="0"/>
        <w:jc w:val="both"/>
      </w:pPr>
      <w:r>
        <w:rPr>
          <w:rFonts w:ascii="Times New Roman"/>
          <w:b w:val="false"/>
          <w:i w:val="false"/>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bookmarkEnd w:id="62"/>
    <w:bookmarkStart w:name="z72" w:id="63"/>
    <w:p>
      <w:pPr>
        <w:spacing w:after="0"/>
        <w:ind w:left="0"/>
        <w:jc w:val="both"/>
      </w:pPr>
      <w:r>
        <w:rPr>
          <w:rFonts w:ascii="Times New Roman"/>
          <w:b w:val="false"/>
          <w:i w:val="false"/>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bookmarkEnd w:id="63"/>
    <w:bookmarkStart w:name="z73" w:id="64"/>
    <w:p>
      <w:pPr>
        <w:spacing w:after="0"/>
        <w:ind w:left="0"/>
        <w:jc w:val="both"/>
      </w:pPr>
      <w:r>
        <w:rPr>
          <w:rFonts w:ascii="Times New Roman"/>
          <w:b w:val="false"/>
          <w:i w:val="false"/>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bookmarkEnd w:id="64"/>
    <w:bookmarkStart w:name="z74" w:id="65"/>
    <w:p>
      <w:pPr>
        <w:spacing w:after="0"/>
        <w:ind w:left="0"/>
        <w:jc w:val="both"/>
      </w:pPr>
      <w:r>
        <w:rPr>
          <w:rFonts w:ascii="Times New Roman"/>
          <w:b w:val="false"/>
          <w:i w:val="false"/>
          <w:color w:val="000000"/>
          <w:sz w:val="28"/>
        </w:rPr>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bookmarkEnd w:id="65"/>
    <w:bookmarkStart w:name="z75" w:id="66"/>
    <w:p>
      <w:pPr>
        <w:spacing w:after="0"/>
        <w:ind w:left="0"/>
        <w:jc w:val="both"/>
      </w:pPr>
      <w:r>
        <w:rPr>
          <w:rFonts w:ascii="Times New Roman"/>
          <w:b w:val="false"/>
          <w:i w:val="false"/>
          <w:color w:val="000000"/>
          <w:sz w:val="28"/>
        </w:rPr>
        <w:t>
      Бизнес-процестерді автоматтандыру</w:t>
      </w:r>
    </w:p>
    <w:bookmarkEnd w:id="66"/>
    <w:bookmarkStart w:name="z76" w:id="67"/>
    <w:p>
      <w:pPr>
        <w:spacing w:after="0"/>
        <w:ind w:left="0"/>
        <w:jc w:val="both"/>
      </w:pPr>
      <w:r>
        <w:rPr>
          <w:rFonts w:ascii="Times New Roman"/>
          <w:b w:val="false"/>
          <w:i w:val="false"/>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bookmarkEnd w:id="67"/>
    <w:bookmarkStart w:name="z77" w:id="68"/>
    <w:p>
      <w:pPr>
        <w:spacing w:after="0"/>
        <w:ind w:left="0"/>
        <w:jc w:val="both"/>
      </w:pPr>
      <w:r>
        <w:rPr>
          <w:rFonts w:ascii="Times New Roman"/>
          <w:b w:val="false"/>
          <w:i w:val="false"/>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bookmarkEnd w:id="68"/>
    <w:bookmarkStart w:name="z78" w:id="69"/>
    <w:p>
      <w:pPr>
        <w:spacing w:after="0"/>
        <w:ind w:left="0"/>
        <w:jc w:val="both"/>
      </w:pPr>
      <w:r>
        <w:rPr>
          <w:rFonts w:ascii="Times New Roman"/>
          <w:b w:val="false"/>
          <w:i w:val="false"/>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bookmarkEnd w:id="69"/>
    <w:bookmarkStart w:name="z79" w:id="70"/>
    <w:p>
      <w:pPr>
        <w:spacing w:after="0"/>
        <w:ind w:left="0"/>
        <w:jc w:val="both"/>
      </w:pPr>
      <w:r>
        <w:rPr>
          <w:rFonts w:ascii="Times New Roman"/>
          <w:b w:val="false"/>
          <w:i w:val="false"/>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bookmarkEnd w:id="70"/>
    <w:bookmarkStart w:name="z80" w:id="71"/>
    <w:p>
      <w:pPr>
        <w:spacing w:after="0"/>
        <w:ind w:left="0"/>
        <w:jc w:val="both"/>
      </w:pPr>
      <w:r>
        <w:rPr>
          <w:rFonts w:ascii="Times New Roman"/>
          <w:b w:val="false"/>
          <w:i w:val="false"/>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bookmarkEnd w:id="71"/>
    <w:bookmarkStart w:name="z81" w:id="72"/>
    <w:p>
      <w:pPr>
        <w:spacing w:after="0"/>
        <w:ind w:left="0"/>
        <w:jc w:val="both"/>
      </w:pPr>
      <w:r>
        <w:rPr>
          <w:rFonts w:ascii="Times New Roman"/>
          <w:b w:val="false"/>
          <w:i w:val="false"/>
          <w:color w:val="000000"/>
          <w:sz w:val="28"/>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bookmarkEnd w:id="72"/>
    <w:bookmarkStart w:name="z82" w:id="73"/>
    <w:p>
      <w:pPr>
        <w:spacing w:after="0"/>
        <w:ind w:left="0"/>
        <w:jc w:val="both"/>
      </w:pPr>
      <w:r>
        <w:rPr>
          <w:rFonts w:ascii="Times New Roman"/>
          <w:b w:val="false"/>
          <w:i w:val="false"/>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bookmarkEnd w:id="73"/>
    <w:bookmarkStart w:name="z83" w:id="74"/>
    <w:p>
      <w:pPr>
        <w:spacing w:after="0"/>
        <w:ind w:left="0"/>
        <w:jc w:val="both"/>
      </w:pPr>
      <w:r>
        <w:rPr>
          <w:rFonts w:ascii="Times New Roman"/>
          <w:b w:val="false"/>
          <w:i w:val="false"/>
          <w:color w:val="000000"/>
          <w:sz w:val="28"/>
        </w:rPr>
        <w:t>
      Квазимемлекеттік және жекеше секторларда сыбайлас жемқорлыққа қарсы іс-қимыл</w:t>
      </w:r>
    </w:p>
    <w:bookmarkEnd w:id="74"/>
    <w:bookmarkStart w:name="z84" w:id="75"/>
    <w:p>
      <w:pPr>
        <w:spacing w:after="0"/>
        <w:ind w:left="0"/>
        <w:jc w:val="both"/>
      </w:pPr>
      <w:r>
        <w:rPr>
          <w:rFonts w:ascii="Times New Roman"/>
          <w:b w:val="false"/>
          <w:i w:val="false"/>
          <w:color w:val="000000"/>
          <w:sz w:val="28"/>
        </w:rPr>
        <w:t>
      Сыбайлас жемқорлыққа қарсы комплаенс-қызметтерді құру заңнамалық тұрғыдан бекітілді.</w:t>
      </w:r>
    </w:p>
    <w:bookmarkEnd w:id="75"/>
    <w:bookmarkStart w:name="z85" w:id="76"/>
    <w:p>
      <w:pPr>
        <w:spacing w:after="0"/>
        <w:ind w:left="0"/>
        <w:jc w:val="both"/>
      </w:pPr>
      <w:r>
        <w:rPr>
          <w:rFonts w:ascii="Times New Roman"/>
          <w:b w:val="false"/>
          <w:i w:val="false"/>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bookmarkEnd w:id="76"/>
    <w:bookmarkStart w:name="z86" w:id="77"/>
    <w:p>
      <w:pPr>
        <w:spacing w:after="0"/>
        <w:ind w:left="0"/>
        <w:jc w:val="both"/>
      </w:pPr>
      <w:r>
        <w:rPr>
          <w:rFonts w:ascii="Times New Roman"/>
          <w:b w:val="false"/>
          <w:i w:val="false"/>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bookmarkEnd w:id="77"/>
    <w:bookmarkStart w:name="z87" w:id="78"/>
    <w:p>
      <w:pPr>
        <w:spacing w:after="0"/>
        <w:ind w:left="0"/>
        <w:jc w:val="both"/>
      </w:pPr>
      <w:r>
        <w:rPr>
          <w:rFonts w:ascii="Times New Roman"/>
          <w:b w:val="false"/>
          <w:i w:val="false"/>
          <w:color w:val="000000"/>
          <w:sz w:val="28"/>
        </w:rPr>
        <w:t>
      2021 жылдан бастап есеп беруді күшейту мақсатында квазимемлекеттік секторда қоғамдық кеңестер құрылуда.</w:t>
      </w:r>
    </w:p>
    <w:bookmarkEnd w:id="78"/>
    <w:bookmarkStart w:name="z88" w:id="79"/>
    <w:p>
      <w:pPr>
        <w:spacing w:after="0"/>
        <w:ind w:left="0"/>
        <w:jc w:val="both"/>
      </w:pPr>
      <w:r>
        <w:rPr>
          <w:rFonts w:ascii="Times New Roman"/>
          <w:b w:val="false"/>
          <w:i w:val="false"/>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bookmarkEnd w:id="79"/>
    <w:bookmarkStart w:name="z89" w:id="80"/>
    <w:p>
      <w:pPr>
        <w:spacing w:after="0"/>
        <w:ind w:left="0"/>
        <w:jc w:val="both"/>
      </w:pPr>
      <w:r>
        <w:rPr>
          <w:rFonts w:ascii="Times New Roman"/>
          <w:b w:val="false"/>
          <w:i w:val="false"/>
          <w:color w:val="000000"/>
          <w:sz w:val="28"/>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bookmarkEnd w:id="80"/>
    <w:bookmarkStart w:name="z90" w:id="81"/>
    <w:p>
      <w:pPr>
        <w:spacing w:after="0"/>
        <w:ind w:left="0"/>
        <w:jc w:val="both"/>
      </w:pPr>
      <w:r>
        <w:rPr>
          <w:rFonts w:ascii="Times New Roman"/>
          <w:b w:val="false"/>
          <w:i w:val="false"/>
          <w:color w:val="000000"/>
          <w:sz w:val="28"/>
        </w:rPr>
        <w:t>
      Сыбайлас жемқорлық үшін жауапкершілікті күшейту және жазаның бұлтартпастығын қамтамасыз ету</w:t>
      </w:r>
    </w:p>
    <w:bookmarkEnd w:id="81"/>
    <w:bookmarkStart w:name="z91" w:id="82"/>
    <w:p>
      <w:pPr>
        <w:spacing w:after="0"/>
        <w:ind w:left="0"/>
        <w:jc w:val="both"/>
      </w:pPr>
      <w:r>
        <w:rPr>
          <w:rFonts w:ascii="Times New Roman"/>
          <w:b w:val="false"/>
          <w:i w:val="false"/>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bookmarkEnd w:id="82"/>
    <w:bookmarkStart w:name="z92" w:id="83"/>
    <w:p>
      <w:pPr>
        <w:spacing w:after="0"/>
        <w:ind w:left="0"/>
        <w:jc w:val="both"/>
      </w:pPr>
      <w:r>
        <w:rPr>
          <w:rFonts w:ascii="Times New Roman"/>
          <w:b w:val="false"/>
          <w:i w:val="false"/>
          <w:color w:val="000000"/>
          <w:sz w:val="28"/>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bookmarkEnd w:id="83"/>
    <w:bookmarkStart w:name="z93" w:id="84"/>
    <w:p>
      <w:pPr>
        <w:spacing w:after="0"/>
        <w:ind w:left="0"/>
        <w:jc w:val="both"/>
      </w:pPr>
      <w:r>
        <w:rPr>
          <w:rFonts w:ascii="Times New Roman"/>
          <w:b w:val="false"/>
          <w:i w:val="false"/>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bookmarkEnd w:id="84"/>
    <w:bookmarkStart w:name="z94" w:id="85"/>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bookmarkEnd w:id="85"/>
    <w:bookmarkStart w:name="z95" w:id="86"/>
    <w:p>
      <w:pPr>
        <w:spacing w:after="0"/>
        <w:ind w:left="0"/>
        <w:jc w:val="both"/>
      </w:pPr>
      <w:r>
        <w:rPr>
          <w:rFonts w:ascii="Times New Roman"/>
          <w:b w:val="false"/>
          <w:i w:val="false"/>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bookmarkEnd w:id="86"/>
    <w:bookmarkStart w:name="z96" w:id="87"/>
    <w:p>
      <w:pPr>
        <w:spacing w:after="0"/>
        <w:ind w:left="0"/>
        <w:jc w:val="both"/>
      </w:pPr>
      <w:r>
        <w:rPr>
          <w:rFonts w:ascii="Times New Roman"/>
          <w:b w:val="false"/>
          <w:i w:val="false"/>
          <w:color w:val="000000"/>
          <w:sz w:val="28"/>
        </w:rPr>
        <w:t>
      Халықаралық ынтымақтастық</w:t>
      </w:r>
    </w:p>
    <w:bookmarkEnd w:id="87"/>
    <w:bookmarkStart w:name="z97" w:id="88"/>
    <w:p>
      <w:pPr>
        <w:spacing w:after="0"/>
        <w:ind w:left="0"/>
        <w:jc w:val="both"/>
      </w:pPr>
      <w:r>
        <w:rPr>
          <w:rFonts w:ascii="Times New Roman"/>
          <w:b w:val="false"/>
          <w:i w:val="false"/>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bookmarkEnd w:id="88"/>
    <w:bookmarkStart w:name="z98" w:id="89"/>
    <w:p>
      <w:pPr>
        <w:spacing w:after="0"/>
        <w:ind w:left="0"/>
        <w:jc w:val="both"/>
      </w:pPr>
      <w:r>
        <w:rPr>
          <w:rFonts w:ascii="Times New Roman"/>
          <w:b w:val="false"/>
          <w:i w:val="false"/>
          <w:color w:val="000000"/>
          <w:sz w:val="28"/>
        </w:rPr>
        <w:t>
      Халықаралық ұйымдармен және шетелдік сыбайлас жемқорлыққа қарсы органдармен сындарлы өзара іс-қимыл жолға қойылды.</w:t>
      </w:r>
    </w:p>
    <w:bookmarkEnd w:id="89"/>
    <w:bookmarkStart w:name="z99" w:id="90"/>
    <w:p>
      <w:pPr>
        <w:spacing w:after="0"/>
        <w:ind w:left="0"/>
        <w:jc w:val="both"/>
      </w:pPr>
      <w:r>
        <w:rPr>
          <w:rFonts w:ascii="Times New Roman"/>
          <w:b w:val="false"/>
          <w:i w:val="false"/>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bookmarkEnd w:id="90"/>
    <w:bookmarkStart w:name="z100" w:id="91"/>
    <w:p>
      <w:pPr>
        <w:spacing w:after="0"/>
        <w:ind w:left="0"/>
        <w:jc w:val="both"/>
      </w:pPr>
      <w:r>
        <w:rPr>
          <w:rFonts w:ascii="Times New Roman"/>
          <w:b w:val="false"/>
          <w:i w:val="false"/>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bookmarkEnd w:id="91"/>
    <w:bookmarkStart w:name="z101" w:id="92"/>
    <w:p>
      <w:pPr>
        <w:spacing w:after="0"/>
        <w:ind w:left="0"/>
        <w:jc w:val="both"/>
      </w:pPr>
      <w:r>
        <w:rPr>
          <w:rFonts w:ascii="Times New Roman"/>
          <w:b w:val="false"/>
          <w:i w:val="false"/>
          <w:color w:val="000000"/>
          <w:sz w:val="28"/>
        </w:rPr>
        <w:t>
      2.2. Орта мерзімді перспективада шешуді талап ететін түйінді проблемалар</w:t>
      </w:r>
    </w:p>
    <w:bookmarkEnd w:id="92"/>
    <w:bookmarkStart w:name="z102" w:id="93"/>
    <w:p>
      <w:pPr>
        <w:spacing w:after="0"/>
        <w:ind w:left="0"/>
        <w:jc w:val="both"/>
      </w:pPr>
      <w:r>
        <w:rPr>
          <w:rFonts w:ascii="Times New Roman"/>
          <w:b w:val="false"/>
          <w:i w:val="false"/>
          <w:color w:val="000000"/>
          <w:sz w:val="28"/>
        </w:rPr>
        <w:t>
      "Тұрмыстық" сыбайлас жемқорлық</w:t>
      </w:r>
    </w:p>
    <w:bookmarkEnd w:id="93"/>
    <w:bookmarkStart w:name="z103" w:id="94"/>
    <w:p>
      <w:pPr>
        <w:spacing w:after="0"/>
        <w:ind w:left="0"/>
        <w:jc w:val="both"/>
      </w:pPr>
      <w:r>
        <w:rPr>
          <w:rFonts w:ascii="Times New Roman"/>
          <w:b w:val="false"/>
          <w:i w:val="false"/>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bookmarkEnd w:id="94"/>
    <w:bookmarkStart w:name="z104" w:id="95"/>
    <w:p>
      <w:pPr>
        <w:spacing w:after="0"/>
        <w:ind w:left="0"/>
        <w:jc w:val="both"/>
      </w:pPr>
      <w:r>
        <w:rPr>
          <w:rFonts w:ascii="Times New Roman"/>
          <w:b w:val="false"/>
          <w:i w:val="false"/>
          <w:color w:val="000000"/>
          <w:sz w:val="28"/>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bookmarkEnd w:id="95"/>
    <w:bookmarkStart w:name="z105" w:id="96"/>
    <w:p>
      <w:pPr>
        <w:spacing w:after="0"/>
        <w:ind w:left="0"/>
        <w:jc w:val="both"/>
      </w:pPr>
      <w:r>
        <w:rPr>
          <w:rFonts w:ascii="Times New Roman"/>
          <w:b w:val="false"/>
          <w:i w:val="false"/>
          <w:color w:val="000000"/>
          <w:sz w:val="28"/>
        </w:rPr>
        <w:t>
      Соңғы үш жылда сыбайлас жемқорлық қылмыскерлік құрылымының едәуір бөлігін – 50%-дан астамын парақорлық фактілері алып отыр.</w:t>
      </w:r>
    </w:p>
    <w:bookmarkEnd w:id="96"/>
    <w:bookmarkStart w:name="z106" w:id="97"/>
    <w:p>
      <w:pPr>
        <w:spacing w:after="0"/>
        <w:ind w:left="0"/>
        <w:jc w:val="both"/>
      </w:pPr>
      <w:r>
        <w:rPr>
          <w:rFonts w:ascii="Times New Roman"/>
          <w:b w:val="false"/>
          <w:i w:val="false"/>
          <w:color w:val="000000"/>
          <w:sz w:val="28"/>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bookmarkEnd w:id="97"/>
    <w:bookmarkStart w:name="z107" w:id="98"/>
    <w:p>
      <w:pPr>
        <w:spacing w:after="0"/>
        <w:ind w:left="0"/>
        <w:jc w:val="both"/>
      </w:pPr>
      <w:r>
        <w:rPr>
          <w:rFonts w:ascii="Times New Roman"/>
          <w:b w:val="false"/>
          <w:i w:val="false"/>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bookmarkEnd w:id="98"/>
    <w:bookmarkStart w:name="z108" w:id="99"/>
    <w:p>
      <w:pPr>
        <w:spacing w:after="0"/>
        <w:ind w:left="0"/>
        <w:jc w:val="both"/>
      </w:pPr>
      <w:r>
        <w:rPr>
          <w:rFonts w:ascii="Times New Roman"/>
          <w:b w:val="false"/>
          <w:i w:val="false"/>
          <w:color w:val="000000"/>
          <w:sz w:val="28"/>
        </w:rPr>
        <w:t>
      Мұның өзі мемлекеттік басқарудың бизнес-процестерін автоматтандырудағы кемшіліктер мен олқылықтарға да байланысты.</w:t>
      </w:r>
    </w:p>
    <w:bookmarkEnd w:id="99"/>
    <w:bookmarkStart w:name="z109" w:id="100"/>
    <w:p>
      <w:pPr>
        <w:spacing w:after="0"/>
        <w:ind w:left="0"/>
        <w:jc w:val="both"/>
      </w:pPr>
      <w:r>
        <w:rPr>
          <w:rFonts w:ascii="Times New Roman"/>
          <w:b w:val="false"/>
          <w:i w:val="false"/>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bookmarkEnd w:id="100"/>
    <w:bookmarkStart w:name="z110" w:id="101"/>
    <w:p>
      <w:pPr>
        <w:spacing w:after="0"/>
        <w:ind w:left="0"/>
        <w:jc w:val="both"/>
      </w:pPr>
      <w:r>
        <w:rPr>
          <w:rFonts w:ascii="Times New Roman"/>
          <w:b w:val="false"/>
          <w:i w:val="false"/>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bookmarkEnd w:id="101"/>
    <w:bookmarkStart w:name="z111" w:id="102"/>
    <w:p>
      <w:pPr>
        <w:spacing w:after="0"/>
        <w:ind w:left="0"/>
        <w:jc w:val="both"/>
      </w:pPr>
      <w:r>
        <w:rPr>
          <w:rFonts w:ascii="Times New Roman"/>
          <w:b w:val="false"/>
          <w:i w:val="false"/>
          <w:color w:val="000000"/>
          <w:sz w:val="28"/>
        </w:rPr>
        <w:t>
      Мемлекеттік және жекеше секторлардағы сыбайлас жемқорлық тәуекелдері</w:t>
      </w:r>
    </w:p>
    <w:bookmarkEnd w:id="102"/>
    <w:bookmarkStart w:name="z112" w:id="103"/>
    <w:p>
      <w:pPr>
        <w:spacing w:after="0"/>
        <w:ind w:left="0"/>
        <w:jc w:val="both"/>
      </w:pPr>
      <w:r>
        <w:rPr>
          <w:rFonts w:ascii="Times New Roman"/>
          <w:b w:val="false"/>
          <w:i w:val="false"/>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bookmarkEnd w:id="103"/>
    <w:bookmarkStart w:name="z113" w:id="104"/>
    <w:p>
      <w:pPr>
        <w:spacing w:after="0"/>
        <w:ind w:left="0"/>
        <w:jc w:val="both"/>
      </w:pPr>
      <w:r>
        <w:rPr>
          <w:rFonts w:ascii="Times New Roman"/>
          <w:b w:val="false"/>
          <w:i w:val="false"/>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bookmarkEnd w:id="104"/>
    <w:bookmarkStart w:name="z114" w:id="105"/>
    <w:p>
      <w:pPr>
        <w:spacing w:after="0"/>
        <w:ind w:left="0"/>
        <w:jc w:val="both"/>
      </w:pPr>
      <w:r>
        <w:rPr>
          <w:rFonts w:ascii="Times New Roman"/>
          <w:b w:val="false"/>
          <w:i w:val="false"/>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bookmarkEnd w:id="105"/>
    <w:bookmarkStart w:name="z115" w:id="106"/>
    <w:p>
      <w:pPr>
        <w:spacing w:after="0"/>
        <w:ind w:left="0"/>
        <w:jc w:val="both"/>
      </w:pPr>
      <w:r>
        <w:rPr>
          <w:rFonts w:ascii="Times New Roman"/>
          <w:b w:val="false"/>
          <w:i w:val="false"/>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bookmarkEnd w:id="106"/>
    <w:bookmarkStart w:name="z116" w:id="107"/>
    <w:p>
      <w:pPr>
        <w:spacing w:after="0"/>
        <w:ind w:left="0"/>
        <w:jc w:val="both"/>
      </w:pPr>
      <w:r>
        <w:rPr>
          <w:rFonts w:ascii="Times New Roman"/>
          <w:b w:val="false"/>
          <w:i w:val="false"/>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bookmarkEnd w:id="107"/>
    <w:bookmarkStart w:name="z117" w:id="108"/>
    <w:p>
      <w:pPr>
        <w:spacing w:after="0"/>
        <w:ind w:left="0"/>
        <w:jc w:val="both"/>
      </w:pPr>
      <w:r>
        <w:rPr>
          <w:rFonts w:ascii="Times New Roman"/>
          <w:b w:val="false"/>
          <w:i w:val="false"/>
          <w:color w:val="000000"/>
          <w:sz w:val="28"/>
        </w:rPr>
        <w:t>
      Мемлекеттік функцияларды орындау кезінде мүдделер қақтығысының алдын алудың тиімді тетігі жоқ.</w:t>
      </w:r>
    </w:p>
    <w:bookmarkEnd w:id="108"/>
    <w:bookmarkStart w:name="z118" w:id="109"/>
    <w:p>
      <w:pPr>
        <w:spacing w:after="0"/>
        <w:ind w:left="0"/>
        <w:jc w:val="both"/>
      </w:pPr>
      <w:r>
        <w:rPr>
          <w:rFonts w:ascii="Times New Roman"/>
          <w:b w:val="false"/>
          <w:i w:val="false"/>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bookmarkEnd w:id="109"/>
    <w:bookmarkStart w:name="z119" w:id="110"/>
    <w:p>
      <w:pPr>
        <w:spacing w:after="0"/>
        <w:ind w:left="0"/>
        <w:jc w:val="both"/>
      </w:pPr>
      <w:r>
        <w:rPr>
          <w:rFonts w:ascii="Times New Roman"/>
          <w:b w:val="false"/>
          <w:i w:val="false"/>
          <w:color w:val="000000"/>
          <w:sz w:val="28"/>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bookmarkEnd w:id="110"/>
    <w:bookmarkStart w:name="z120" w:id="111"/>
    <w:p>
      <w:pPr>
        <w:spacing w:after="0"/>
        <w:ind w:left="0"/>
        <w:jc w:val="both"/>
      </w:pPr>
      <w:r>
        <w:rPr>
          <w:rFonts w:ascii="Times New Roman"/>
          <w:b w:val="false"/>
          <w:i w:val="false"/>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bookmarkEnd w:id="111"/>
    <w:bookmarkStart w:name="z121" w:id="112"/>
    <w:p>
      <w:pPr>
        <w:spacing w:after="0"/>
        <w:ind w:left="0"/>
        <w:jc w:val="both"/>
      </w:pPr>
      <w:r>
        <w:rPr>
          <w:rFonts w:ascii="Times New Roman"/>
          <w:b w:val="false"/>
          <w:i w:val="false"/>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bookmarkEnd w:id="112"/>
    <w:bookmarkStart w:name="z122" w:id="113"/>
    <w:p>
      <w:pPr>
        <w:spacing w:after="0"/>
        <w:ind w:left="0"/>
        <w:jc w:val="both"/>
      </w:pPr>
      <w:r>
        <w:rPr>
          <w:rFonts w:ascii="Times New Roman"/>
          <w:b w:val="false"/>
          <w:i w:val="false"/>
          <w:color w:val="000000"/>
          <w:sz w:val="28"/>
        </w:rPr>
        <w:t>
      Бюджет қаражатын бөлу процесінің жоғары сыбайлас жемқорлықтық осалдығы</w:t>
      </w:r>
    </w:p>
    <w:bookmarkEnd w:id="113"/>
    <w:bookmarkStart w:name="z123" w:id="114"/>
    <w:p>
      <w:pPr>
        <w:spacing w:after="0"/>
        <w:ind w:left="0"/>
        <w:jc w:val="both"/>
      </w:pPr>
      <w:r>
        <w:rPr>
          <w:rFonts w:ascii="Times New Roman"/>
          <w:b w:val="false"/>
          <w:i w:val="false"/>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bookmarkEnd w:id="114"/>
    <w:bookmarkStart w:name="z124" w:id="115"/>
    <w:p>
      <w:pPr>
        <w:spacing w:after="0"/>
        <w:ind w:left="0"/>
        <w:jc w:val="both"/>
      </w:pPr>
      <w:r>
        <w:rPr>
          <w:rFonts w:ascii="Times New Roman"/>
          <w:b w:val="false"/>
          <w:i w:val="false"/>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bookmarkEnd w:id="115"/>
    <w:bookmarkStart w:name="z125" w:id="116"/>
    <w:p>
      <w:pPr>
        <w:spacing w:after="0"/>
        <w:ind w:left="0"/>
        <w:jc w:val="both"/>
      </w:pPr>
      <w:r>
        <w:rPr>
          <w:rFonts w:ascii="Times New Roman"/>
          <w:b w:val="false"/>
          <w:i w:val="false"/>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bookmarkEnd w:id="116"/>
    <w:bookmarkStart w:name="z126" w:id="117"/>
    <w:p>
      <w:pPr>
        <w:spacing w:after="0"/>
        <w:ind w:left="0"/>
        <w:jc w:val="both"/>
      </w:pPr>
      <w:r>
        <w:rPr>
          <w:rFonts w:ascii="Times New Roman"/>
          <w:b w:val="false"/>
          <w:i w:val="false"/>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bookmarkEnd w:id="117"/>
    <w:bookmarkStart w:name="z127" w:id="118"/>
    <w:p>
      <w:pPr>
        <w:spacing w:after="0"/>
        <w:ind w:left="0"/>
        <w:jc w:val="both"/>
      </w:pPr>
      <w:r>
        <w:rPr>
          <w:rFonts w:ascii="Times New Roman"/>
          <w:b w:val="false"/>
          <w:i w:val="false"/>
          <w:color w:val="000000"/>
          <w:sz w:val="28"/>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bookmarkEnd w:id="118"/>
    <w:bookmarkStart w:name="z128" w:id="119"/>
    <w:p>
      <w:pPr>
        <w:spacing w:after="0"/>
        <w:ind w:left="0"/>
        <w:jc w:val="both"/>
      </w:pPr>
      <w:r>
        <w:rPr>
          <w:rFonts w:ascii="Times New Roman"/>
          <w:b w:val="false"/>
          <w:i w:val="false"/>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bookmarkEnd w:id="119"/>
    <w:bookmarkStart w:name="z129" w:id="120"/>
    <w:p>
      <w:pPr>
        <w:spacing w:after="0"/>
        <w:ind w:left="0"/>
        <w:jc w:val="both"/>
      </w:pPr>
      <w:r>
        <w:rPr>
          <w:rFonts w:ascii="Times New Roman"/>
          <w:b w:val="false"/>
          <w:i w:val="false"/>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bookmarkEnd w:id="120"/>
    <w:bookmarkStart w:name="z130" w:id="121"/>
    <w:p>
      <w:pPr>
        <w:spacing w:after="0"/>
        <w:ind w:left="0"/>
        <w:jc w:val="both"/>
      </w:pPr>
      <w:r>
        <w:rPr>
          <w:rFonts w:ascii="Times New Roman"/>
          <w:b w:val="false"/>
          <w:i w:val="false"/>
          <w:color w:val="000000"/>
          <w:sz w:val="28"/>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bookmarkEnd w:id="121"/>
    <w:bookmarkStart w:name="z131" w:id="122"/>
    <w:p>
      <w:pPr>
        <w:spacing w:after="0"/>
        <w:ind w:left="0"/>
        <w:jc w:val="both"/>
      </w:pPr>
      <w:r>
        <w:rPr>
          <w:rFonts w:ascii="Times New Roman"/>
          <w:b w:val="false"/>
          <w:i w:val="false"/>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bookmarkEnd w:id="122"/>
    <w:bookmarkStart w:name="z132" w:id="123"/>
    <w:p>
      <w:pPr>
        <w:spacing w:after="0"/>
        <w:ind w:left="0"/>
        <w:jc w:val="both"/>
      </w:pPr>
      <w:r>
        <w:rPr>
          <w:rFonts w:ascii="Times New Roman"/>
          <w:b w:val="false"/>
          <w:i w:val="false"/>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bookmarkEnd w:id="123"/>
    <w:bookmarkStart w:name="z133" w:id="124"/>
    <w:p>
      <w:pPr>
        <w:spacing w:after="0"/>
        <w:ind w:left="0"/>
        <w:jc w:val="both"/>
      </w:pPr>
      <w:r>
        <w:rPr>
          <w:rFonts w:ascii="Times New Roman"/>
          <w:b w:val="false"/>
          <w:i w:val="false"/>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bookmarkEnd w:id="124"/>
    <w:bookmarkStart w:name="z134" w:id="125"/>
    <w:p>
      <w:pPr>
        <w:spacing w:after="0"/>
        <w:ind w:left="0"/>
        <w:jc w:val="both"/>
      </w:pPr>
      <w:r>
        <w:rPr>
          <w:rFonts w:ascii="Times New Roman"/>
          <w:b w:val="false"/>
          <w:i w:val="false"/>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bookmarkEnd w:id="125"/>
    <w:bookmarkStart w:name="z135" w:id="126"/>
    <w:p>
      <w:pPr>
        <w:spacing w:after="0"/>
        <w:ind w:left="0"/>
        <w:jc w:val="both"/>
      </w:pPr>
      <w:r>
        <w:rPr>
          <w:rFonts w:ascii="Times New Roman"/>
          <w:b w:val="false"/>
          <w:i w:val="false"/>
          <w:color w:val="000000"/>
          <w:sz w:val="28"/>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bookmarkEnd w:id="126"/>
    <w:bookmarkStart w:name="z136" w:id="127"/>
    <w:p>
      <w:pPr>
        <w:spacing w:after="0"/>
        <w:ind w:left="0"/>
        <w:jc w:val="both"/>
      </w:pPr>
      <w:r>
        <w:rPr>
          <w:rFonts w:ascii="Times New Roman"/>
          <w:b w:val="false"/>
          <w:i w:val="false"/>
          <w:color w:val="000000"/>
          <w:sz w:val="28"/>
        </w:rPr>
        <w:t>
      Сатып алудың жеткіліксіз айқындығы</w:t>
      </w:r>
    </w:p>
    <w:bookmarkEnd w:id="127"/>
    <w:bookmarkStart w:name="z137" w:id="128"/>
    <w:p>
      <w:pPr>
        <w:spacing w:after="0"/>
        <w:ind w:left="0"/>
        <w:jc w:val="both"/>
      </w:pPr>
      <w:r>
        <w:rPr>
          <w:rFonts w:ascii="Times New Roman"/>
          <w:b w:val="false"/>
          <w:i w:val="false"/>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bookmarkEnd w:id="128"/>
    <w:bookmarkStart w:name="z138" w:id="129"/>
    <w:p>
      <w:pPr>
        <w:spacing w:after="0"/>
        <w:ind w:left="0"/>
        <w:jc w:val="both"/>
      </w:pPr>
      <w:r>
        <w:rPr>
          <w:rFonts w:ascii="Times New Roman"/>
          <w:b w:val="false"/>
          <w:i w:val="false"/>
          <w:color w:val="000000"/>
          <w:sz w:val="28"/>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bookmarkEnd w:id="129"/>
    <w:bookmarkStart w:name="z139" w:id="130"/>
    <w:p>
      <w:pPr>
        <w:spacing w:after="0"/>
        <w:ind w:left="0"/>
        <w:jc w:val="both"/>
      </w:pPr>
      <w:r>
        <w:rPr>
          <w:rFonts w:ascii="Times New Roman"/>
          <w:b w:val="false"/>
          <w:i w:val="false"/>
          <w:color w:val="000000"/>
          <w:sz w:val="28"/>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bookmarkEnd w:id="130"/>
    <w:bookmarkStart w:name="z140" w:id="131"/>
    <w:p>
      <w:pPr>
        <w:spacing w:after="0"/>
        <w:ind w:left="0"/>
        <w:jc w:val="both"/>
      </w:pPr>
      <w:r>
        <w:rPr>
          <w:rFonts w:ascii="Times New Roman"/>
          <w:b w:val="false"/>
          <w:i w:val="false"/>
          <w:color w:val="000000"/>
          <w:sz w:val="28"/>
        </w:rPr>
        <w:t>
      Мұндай жағдайларда сатып алу бағасын қолдан көтеру фактілері кең таралады.</w:t>
      </w:r>
    </w:p>
    <w:bookmarkEnd w:id="131"/>
    <w:bookmarkStart w:name="z141" w:id="132"/>
    <w:p>
      <w:pPr>
        <w:spacing w:after="0"/>
        <w:ind w:left="0"/>
        <w:jc w:val="both"/>
      </w:pPr>
      <w:r>
        <w:rPr>
          <w:rFonts w:ascii="Times New Roman"/>
          <w:b w:val="false"/>
          <w:i w:val="false"/>
          <w:color w:val="000000"/>
          <w:sz w:val="28"/>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bookmarkEnd w:id="132"/>
    <w:bookmarkStart w:name="z142" w:id="133"/>
    <w:p>
      <w:pPr>
        <w:spacing w:after="0"/>
        <w:ind w:left="0"/>
        <w:jc w:val="both"/>
      </w:pPr>
      <w:r>
        <w:rPr>
          <w:rFonts w:ascii="Times New Roman"/>
          <w:b w:val="false"/>
          <w:i w:val="false"/>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bookmarkEnd w:id="133"/>
    <w:bookmarkStart w:name="z143" w:id="134"/>
    <w:p>
      <w:pPr>
        <w:spacing w:after="0"/>
        <w:ind w:left="0"/>
        <w:jc w:val="both"/>
      </w:pPr>
      <w:r>
        <w:rPr>
          <w:rFonts w:ascii="Times New Roman"/>
          <w:b w:val="false"/>
          <w:i w:val="false"/>
          <w:color w:val="000000"/>
          <w:sz w:val="28"/>
        </w:rPr>
        <w:t>
      Бір көзден алу тәсілімен тікелей сатып алу үлесі әлі де болса жоғары (2018-2020 жылдары орташа алғанда 61%).</w:t>
      </w:r>
    </w:p>
    <w:bookmarkEnd w:id="134"/>
    <w:bookmarkStart w:name="z144" w:id="135"/>
    <w:p>
      <w:pPr>
        <w:spacing w:after="0"/>
        <w:ind w:left="0"/>
        <w:jc w:val="both"/>
      </w:pPr>
      <w:r>
        <w:rPr>
          <w:rFonts w:ascii="Times New Roman"/>
          <w:b w:val="false"/>
          <w:i w:val="false"/>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bookmarkEnd w:id="135"/>
    <w:bookmarkStart w:name="z145" w:id="136"/>
    <w:p>
      <w:pPr>
        <w:spacing w:after="0"/>
        <w:ind w:left="0"/>
        <w:jc w:val="both"/>
      </w:pPr>
      <w:r>
        <w:rPr>
          <w:rFonts w:ascii="Times New Roman"/>
          <w:b w:val="false"/>
          <w:i w:val="false"/>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bookmarkEnd w:id="136"/>
    <w:bookmarkStart w:name="z146" w:id="137"/>
    <w:p>
      <w:pPr>
        <w:spacing w:after="0"/>
        <w:ind w:left="0"/>
        <w:jc w:val="both"/>
      </w:pPr>
      <w:r>
        <w:rPr>
          <w:rFonts w:ascii="Times New Roman"/>
          <w:b w:val="false"/>
          <w:i w:val="false"/>
          <w:color w:val="000000"/>
          <w:sz w:val="28"/>
        </w:rPr>
        <w:t>
      Мемлекеттің экономикаға қатысуының жоғары деңгейі</w:t>
      </w:r>
    </w:p>
    <w:bookmarkEnd w:id="137"/>
    <w:bookmarkStart w:name="z147" w:id="138"/>
    <w:p>
      <w:pPr>
        <w:spacing w:after="0"/>
        <w:ind w:left="0"/>
        <w:jc w:val="both"/>
      </w:pPr>
      <w:r>
        <w:rPr>
          <w:rFonts w:ascii="Times New Roman"/>
          <w:b w:val="false"/>
          <w:i w:val="false"/>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bookmarkEnd w:id="138"/>
    <w:bookmarkStart w:name="z148" w:id="139"/>
    <w:p>
      <w:pPr>
        <w:spacing w:after="0"/>
        <w:ind w:left="0"/>
        <w:jc w:val="both"/>
      </w:pPr>
      <w:r>
        <w:rPr>
          <w:rFonts w:ascii="Times New Roman"/>
          <w:b w:val="false"/>
          <w:i w:val="false"/>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bookmarkEnd w:id="139"/>
    <w:bookmarkStart w:name="z149" w:id="140"/>
    <w:p>
      <w:pPr>
        <w:spacing w:after="0"/>
        <w:ind w:left="0"/>
        <w:jc w:val="both"/>
      </w:pPr>
      <w:r>
        <w:rPr>
          <w:rFonts w:ascii="Times New Roman"/>
          <w:b w:val="false"/>
          <w:i w:val="false"/>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bookmarkEnd w:id="140"/>
    <w:bookmarkStart w:name="z150" w:id="141"/>
    <w:p>
      <w:pPr>
        <w:spacing w:after="0"/>
        <w:ind w:left="0"/>
        <w:jc w:val="both"/>
      </w:pPr>
      <w:r>
        <w:rPr>
          <w:rFonts w:ascii="Times New Roman"/>
          <w:b w:val="false"/>
          <w:i w:val="false"/>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bookmarkEnd w:id="141"/>
    <w:bookmarkStart w:name="z151" w:id="142"/>
    <w:p>
      <w:pPr>
        <w:spacing w:after="0"/>
        <w:ind w:left="0"/>
        <w:jc w:val="both"/>
      </w:pPr>
      <w:r>
        <w:rPr>
          <w:rFonts w:ascii="Times New Roman"/>
          <w:b w:val="false"/>
          <w:i w:val="false"/>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bookmarkEnd w:id="142"/>
    <w:bookmarkStart w:name="z152" w:id="143"/>
    <w:p>
      <w:pPr>
        <w:spacing w:after="0"/>
        <w:ind w:left="0"/>
        <w:jc w:val="both"/>
      </w:pPr>
      <w:r>
        <w:rPr>
          <w:rFonts w:ascii="Times New Roman"/>
          <w:b w:val="false"/>
          <w:i w:val="false"/>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bookmarkEnd w:id="143"/>
    <w:bookmarkStart w:name="z153" w:id="144"/>
    <w:p>
      <w:pPr>
        <w:spacing w:after="0"/>
        <w:ind w:left="0"/>
        <w:jc w:val="both"/>
      </w:pPr>
      <w:r>
        <w:rPr>
          <w:rFonts w:ascii="Times New Roman"/>
          <w:b w:val="false"/>
          <w:i w:val="false"/>
          <w:color w:val="000000"/>
          <w:sz w:val="28"/>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bookmarkEnd w:id="144"/>
    <w:bookmarkStart w:name="z154" w:id="145"/>
    <w:p>
      <w:pPr>
        <w:spacing w:after="0"/>
        <w:ind w:left="0"/>
        <w:jc w:val="both"/>
      </w:pPr>
      <w:r>
        <w:rPr>
          <w:rFonts w:ascii="Times New Roman"/>
          <w:b w:val="false"/>
          <w:i w:val="false"/>
          <w:color w:val="000000"/>
          <w:sz w:val="28"/>
        </w:rPr>
        <w:t>
      Азаматтық қоғам институттарының мемлекетпен сындарлы өзара іс-қимылы тетіктерінің жетілмегендігі</w:t>
      </w:r>
    </w:p>
    <w:bookmarkEnd w:id="145"/>
    <w:bookmarkStart w:name="z155" w:id="146"/>
    <w:p>
      <w:pPr>
        <w:spacing w:after="0"/>
        <w:ind w:left="0"/>
        <w:jc w:val="both"/>
      </w:pPr>
      <w:r>
        <w:rPr>
          <w:rFonts w:ascii="Times New Roman"/>
          <w:b w:val="false"/>
          <w:i w:val="false"/>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bookmarkEnd w:id="146"/>
    <w:bookmarkStart w:name="z156" w:id="147"/>
    <w:p>
      <w:pPr>
        <w:spacing w:after="0"/>
        <w:ind w:left="0"/>
        <w:jc w:val="both"/>
      </w:pPr>
      <w:r>
        <w:rPr>
          <w:rFonts w:ascii="Times New Roman"/>
          <w:b w:val="false"/>
          <w:i w:val="false"/>
          <w:color w:val="000000"/>
          <w:sz w:val="28"/>
        </w:rPr>
        <w:t>
      Дегенмен Қазақстанда қоғамдық бақылау институты құқықтық тұрғыдан жеткілікті түрде регламенттелмеген.</w:t>
      </w:r>
    </w:p>
    <w:bookmarkEnd w:id="147"/>
    <w:bookmarkStart w:name="z157" w:id="148"/>
    <w:p>
      <w:pPr>
        <w:spacing w:after="0"/>
        <w:ind w:left="0"/>
        <w:jc w:val="both"/>
      </w:pPr>
      <w:r>
        <w:rPr>
          <w:rFonts w:ascii="Times New Roman"/>
          <w:b w:val="false"/>
          <w:i w:val="false"/>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bookmarkEnd w:id="148"/>
    <w:bookmarkStart w:name="z158" w:id="149"/>
    <w:p>
      <w:pPr>
        <w:spacing w:after="0"/>
        <w:ind w:left="0"/>
        <w:jc w:val="both"/>
      </w:pPr>
      <w:r>
        <w:rPr>
          <w:rFonts w:ascii="Times New Roman"/>
          <w:b w:val="false"/>
          <w:i w:val="false"/>
          <w:color w:val="000000"/>
          <w:sz w:val="28"/>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bookmarkEnd w:id="149"/>
    <w:bookmarkStart w:name="z159" w:id="150"/>
    <w:p>
      <w:pPr>
        <w:spacing w:after="0"/>
        <w:ind w:left="0"/>
        <w:jc w:val="both"/>
      </w:pPr>
      <w:r>
        <w:rPr>
          <w:rFonts w:ascii="Times New Roman"/>
          <w:b w:val="false"/>
          <w:i w:val="false"/>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bookmarkEnd w:id="150"/>
    <w:bookmarkStart w:name="z160" w:id="151"/>
    <w:p>
      <w:pPr>
        <w:spacing w:after="0"/>
        <w:ind w:left="0"/>
        <w:jc w:val="both"/>
      </w:pPr>
      <w:r>
        <w:rPr>
          <w:rFonts w:ascii="Times New Roman"/>
          <w:b w:val="false"/>
          <w:i w:val="false"/>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bookmarkEnd w:id="151"/>
    <w:bookmarkStart w:name="z161" w:id="152"/>
    <w:p>
      <w:pPr>
        <w:spacing w:after="0"/>
        <w:ind w:left="0"/>
        <w:jc w:val="both"/>
      </w:pPr>
      <w:r>
        <w:rPr>
          <w:rFonts w:ascii="Times New Roman"/>
          <w:b w:val="false"/>
          <w:i w:val="false"/>
          <w:color w:val="000000"/>
          <w:sz w:val="28"/>
        </w:rPr>
        <w:t>
      Сыбайлас жемқорлыққа қарсы шаралар тиімділігі мониторингінің жетілмеген жүйесі</w:t>
      </w:r>
    </w:p>
    <w:bookmarkEnd w:id="152"/>
    <w:bookmarkStart w:name="z162" w:id="153"/>
    <w:p>
      <w:pPr>
        <w:spacing w:after="0"/>
        <w:ind w:left="0"/>
        <w:jc w:val="both"/>
      </w:pPr>
      <w:r>
        <w:rPr>
          <w:rFonts w:ascii="Times New Roman"/>
          <w:b w:val="false"/>
          <w:i w:val="false"/>
          <w:color w:val="000000"/>
          <w:sz w:val="28"/>
        </w:rPr>
        <w:t>
      Барлық субъектілер, салалар мен аумақтар бөлінісінде сыбайлас жемқорлық деңгейін бағалаудың бірыңғай ұлттық жария жүйесі жоқ.</w:t>
      </w:r>
    </w:p>
    <w:bookmarkEnd w:id="153"/>
    <w:bookmarkStart w:name="z163" w:id="154"/>
    <w:p>
      <w:pPr>
        <w:spacing w:after="0"/>
        <w:ind w:left="0"/>
        <w:jc w:val="both"/>
      </w:pPr>
      <w:r>
        <w:rPr>
          <w:rFonts w:ascii="Times New Roman"/>
          <w:b w:val="false"/>
          <w:i w:val="false"/>
          <w:color w:val="000000"/>
          <w:sz w:val="28"/>
        </w:rPr>
        <w:t>
      Сыбайлас жемқорлыққа қарсы шаралар мониторингі әлеуметтанушылық өлшемдердің тұрақты және ашық әдіснамасына негізделмейді.</w:t>
      </w:r>
    </w:p>
    <w:bookmarkEnd w:id="154"/>
    <w:bookmarkStart w:name="z164" w:id="155"/>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bookmarkEnd w:id="155"/>
    <w:bookmarkStart w:name="z165" w:id="156"/>
    <w:p>
      <w:pPr>
        <w:spacing w:after="0"/>
        <w:ind w:left="0"/>
        <w:jc w:val="both"/>
      </w:pPr>
      <w:r>
        <w:rPr>
          <w:rFonts w:ascii="Times New Roman"/>
          <w:b w:val="false"/>
          <w:i w:val="false"/>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bookmarkEnd w:id="156"/>
    <w:bookmarkStart w:name="z166" w:id="157"/>
    <w:p>
      <w:pPr>
        <w:spacing w:after="0"/>
        <w:ind w:left="0"/>
        <w:jc w:val="left"/>
      </w:pPr>
      <w:r>
        <w:rPr>
          <w:rFonts w:ascii="Times New Roman"/>
          <w:b/>
          <w:i w:val="false"/>
          <w:color w:val="000000"/>
        </w:rPr>
        <w:t xml:space="preserve"> 3-бөлім. Халықаралық тәжірибені шолу</w:t>
      </w:r>
    </w:p>
    <w:bookmarkEnd w:id="157"/>
    <w:bookmarkStart w:name="z167" w:id="158"/>
    <w:p>
      <w:pPr>
        <w:spacing w:after="0"/>
        <w:ind w:left="0"/>
        <w:jc w:val="both"/>
      </w:pPr>
      <w:r>
        <w:rPr>
          <w:rFonts w:ascii="Times New Roman"/>
          <w:b w:val="false"/>
          <w:i w:val="false"/>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bookmarkEnd w:id="158"/>
    <w:bookmarkStart w:name="z168" w:id="159"/>
    <w:p>
      <w:pPr>
        <w:spacing w:after="0"/>
        <w:ind w:left="0"/>
        <w:jc w:val="both"/>
      </w:pPr>
      <w:r>
        <w:rPr>
          <w:rFonts w:ascii="Times New Roman"/>
          <w:b w:val="false"/>
          <w:i w:val="false"/>
          <w:color w:val="000000"/>
          <w:sz w:val="28"/>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bookmarkEnd w:id="159"/>
    <w:bookmarkStart w:name="z169" w:id="160"/>
    <w:p>
      <w:pPr>
        <w:spacing w:after="0"/>
        <w:ind w:left="0"/>
        <w:jc w:val="both"/>
      </w:pPr>
      <w:r>
        <w:rPr>
          <w:rFonts w:ascii="Times New Roman"/>
          <w:b w:val="false"/>
          <w:i w:val="false"/>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bookmarkEnd w:id="160"/>
    <w:bookmarkStart w:name="z170" w:id="161"/>
    <w:p>
      <w:pPr>
        <w:spacing w:after="0"/>
        <w:ind w:left="0"/>
        <w:jc w:val="both"/>
      </w:pPr>
      <w:r>
        <w:rPr>
          <w:rFonts w:ascii="Times New Roman"/>
          <w:b w:val="false"/>
          <w:i w:val="false"/>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bookmarkEnd w:id="161"/>
    <w:bookmarkStart w:name="z171" w:id="162"/>
    <w:p>
      <w:pPr>
        <w:spacing w:after="0"/>
        <w:ind w:left="0"/>
        <w:jc w:val="both"/>
      </w:pPr>
      <w:r>
        <w:rPr>
          <w:rFonts w:ascii="Times New Roman"/>
          <w:b w:val="false"/>
          <w:i w:val="false"/>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bookmarkEnd w:id="162"/>
    <w:bookmarkStart w:name="z172" w:id="163"/>
    <w:p>
      <w:pPr>
        <w:spacing w:after="0"/>
        <w:ind w:left="0"/>
        <w:jc w:val="both"/>
      </w:pPr>
      <w:r>
        <w:rPr>
          <w:rFonts w:ascii="Times New Roman"/>
          <w:b w:val="false"/>
          <w:i w:val="false"/>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bookmarkEnd w:id="163"/>
    <w:bookmarkStart w:name="z173" w:id="164"/>
    <w:p>
      <w:pPr>
        <w:spacing w:after="0"/>
        <w:ind w:left="0"/>
        <w:jc w:val="both"/>
      </w:pPr>
      <w:r>
        <w:rPr>
          <w:rFonts w:ascii="Times New Roman"/>
          <w:b w:val="false"/>
          <w:i w:val="false"/>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bookmarkEnd w:id="164"/>
    <w:bookmarkStart w:name="z174" w:id="165"/>
    <w:p>
      <w:pPr>
        <w:spacing w:after="0"/>
        <w:ind w:left="0"/>
        <w:jc w:val="both"/>
      </w:pPr>
      <w:r>
        <w:rPr>
          <w:rFonts w:ascii="Times New Roman"/>
          <w:b w:val="false"/>
          <w:i w:val="false"/>
          <w:color w:val="000000"/>
          <w:sz w:val="28"/>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bookmarkEnd w:id="165"/>
    <w:bookmarkStart w:name="z175" w:id="166"/>
    <w:p>
      <w:pPr>
        <w:spacing w:after="0"/>
        <w:ind w:left="0"/>
        <w:jc w:val="both"/>
      </w:pPr>
      <w:r>
        <w:rPr>
          <w:rFonts w:ascii="Times New Roman"/>
          <w:b w:val="false"/>
          <w:i w:val="false"/>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bookmarkEnd w:id="166"/>
    <w:bookmarkStart w:name="z176" w:id="167"/>
    <w:p>
      <w:pPr>
        <w:spacing w:after="0"/>
        <w:ind w:left="0"/>
        <w:jc w:val="both"/>
      </w:pPr>
      <w:r>
        <w:rPr>
          <w:rFonts w:ascii="Times New Roman"/>
          <w:b w:val="false"/>
          <w:i w:val="false"/>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bookmarkEnd w:id="167"/>
    <w:bookmarkStart w:name="z177" w:id="168"/>
    <w:p>
      <w:pPr>
        <w:spacing w:after="0"/>
        <w:ind w:left="0"/>
        <w:jc w:val="both"/>
      </w:pPr>
      <w:r>
        <w:rPr>
          <w:rFonts w:ascii="Times New Roman"/>
          <w:b w:val="false"/>
          <w:i w:val="false"/>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bookmarkEnd w:id="168"/>
    <w:bookmarkStart w:name="z178" w:id="169"/>
    <w:p>
      <w:pPr>
        <w:spacing w:after="0"/>
        <w:ind w:left="0"/>
        <w:jc w:val="both"/>
      </w:pPr>
      <w:r>
        <w:rPr>
          <w:rFonts w:ascii="Times New Roman"/>
          <w:b w:val="false"/>
          <w:i w:val="false"/>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bookmarkEnd w:id="169"/>
    <w:bookmarkStart w:name="z179" w:id="170"/>
    <w:p>
      <w:pPr>
        <w:spacing w:after="0"/>
        <w:ind w:left="0"/>
        <w:jc w:val="both"/>
      </w:pPr>
      <w:r>
        <w:rPr>
          <w:rFonts w:ascii="Times New Roman"/>
          <w:b w:val="false"/>
          <w:i w:val="false"/>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bookmarkEnd w:id="170"/>
    <w:bookmarkStart w:name="z180" w:id="171"/>
    <w:p>
      <w:pPr>
        <w:spacing w:after="0"/>
        <w:ind w:left="0"/>
        <w:jc w:val="both"/>
      </w:pPr>
      <w:r>
        <w:rPr>
          <w:rFonts w:ascii="Times New Roman"/>
          <w:b w:val="false"/>
          <w:i w:val="false"/>
          <w:color w:val="000000"/>
          <w:sz w:val="28"/>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bookmarkEnd w:id="171"/>
    <w:bookmarkStart w:name="z181" w:id="172"/>
    <w:p>
      <w:pPr>
        <w:spacing w:after="0"/>
        <w:ind w:left="0"/>
        <w:jc w:val="both"/>
      </w:pPr>
      <w:r>
        <w:rPr>
          <w:rFonts w:ascii="Times New Roman"/>
          <w:b w:val="false"/>
          <w:i w:val="false"/>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bookmarkEnd w:id="172"/>
    <w:bookmarkStart w:name="z182" w:id="173"/>
    <w:p>
      <w:pPr>
        <w:spacing w:after="0"/>
        <w:ind w:left="0"/>
        <w:jc w:val="both"/>
      </w:pPr>
      <w:r>
        <w:rPr>
          <w:rFonts w:ascii="Times New Roman"/>
          <w:b w:val="false"/>
          <w:i w:val="false"/>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bookmarkEnd w:id="173"/>
    <w:bookmarkStart w:name="z183" w:id="174"/>
    <w:p>
      <w:pPr>
        <w:spacing w:after="0"/>
        <w:ind w:left="0"/>
        <w:jc w:val="both"/>
      </w:pPr>
      <w:r>
        <w:rPr>
          <w:rFonts w:ascii="Times New Roman"/>
          <w:b w:val="false"/>
          <w:i w:val="false"/>
          <w:color w:val="000000"/>
          <w:sz w:val="28"/>
        </w:rPr>
        <w:t>
      Сонымен бір мезгілде шет елдерде мемлекеттік қызметшілердің қосымша табыс көздеріне қойылатын шектеулер аз.</w:t>
      </w:r>
    </w:p>
    <w:bookmarkEnd w:id="174"/>
    <w:bookmarkStart w:name="z184" w:id="175"/>
    <w:p>
      <w:pPr>
        <w:spacing w:after="0"/>
        <w:ind w:left="0"/>
        <w:jc w:val="both"/>
      </w:pPr>
      <w:r>
        <w:rPr>
          <w:rFonts w:ascii="Times New Roman"/>
          <w:b w:val="false"/>
          <w:i w:val="false"/>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bookmarkEnd w:id="175"/>
    <w:bookmarkStart w:name="z185" w:id="176"/>
    <w:p>
      <w:pPr>
        <w:spacing w:after="0"/>
        <w:ind w:left="0"/>
        <w:jc w:val="both"/>
      </w:pPr>
      <w:r>
        <w:rPr>
          <w:rFonts w:ascii="Times New Roman"/>
          <w:b w:val="false"/>
          <w:i w:val="false"/>
          <w:color w:val="000000"/>
          <w:sz w:val="28"/>
        </w:rPr>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bookmarkEnd w:id="176"/>
    <w:bookmarkStart w:name="z186" w:id="17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bookmarkEnd w:id="177"/>
    <w:bookmarkStart w:name="z187" w:id="178"/>
    <w:p>
      <w:pPr>
        <w:spacing w:after="0"/>
        <w:ind w:left="0"/>
        <w:jc w:val="both"/>
      </w:pPr>
      <w:r>
        <w:rPr>
          <w:rFonts w:ascii="Times New Roman"/>
          <w:b w:val="false"/>
          <w:i w:val="false"/>
          <w:color w:val="000000"/>
          <w:sz w:val="28"/>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bookmarkEnd w:id="178"/>
    <w:bookmarkStart w:name="z188" w:id="179"/>
    <w:p>
      <w:pPr>
        <w:spacing w:after="0"/>
        <w:ind w:left="0"/>
        <w:jc w:val="both"/>
      </w:pPr>
      <w:r>
        <w:rPr>
          <w:rFonts w:ascii="Times New Roman"/>
          <w:b w:val="false"/>
          <w:i w:val="false"/>
          <w:color w:val="000000"/>
          <w:sz w:val="28"/>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bookmarkEnd w:id="179"/>
    <w:bookmarkStart w:name="z189" w:id="180"/>
    <w:p>
      <w:pPr>
        <w:spacing w:after="0"/>
        <w:ind w:left="0"/>
        <w:jc w:val="both"/>
      </w:pPr>
      <w:r>
        <w:rPr>
          <w:rFonts w:ascii="Times New Roman"/>
          <w:b w:val="false"/>
          <w:i w:val="false"/>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bookmarkEnd w:id="180"/>
    <w:bookmarkStart w:name="z190" w:id="181"/>
    <w:p>
      <w:pPr>
        <w:spacing w:after="0"/>
        <w:ind w:left="0"/>
        <w:jc w:val="both"/>
      </w:pPr>
      <w:r>
        <w:rPr>
          <w:rFonts w:ascii="Times New Roman"/>
          <w:b w:val="false"/>
          <w:i w:val="false"/>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bookmarkEnd w:id="181"/>
    <w:bookmarkStart w:name="z191" w:id="182"/>
    <w:p>
      <w:pPr>
        <w:spacing w:after="0"/>
        <w:ind w:left="0"/>
        <w:jc w:val="both"/>
      </w:pPr>
      <w:r>
        <w:rPr>
          <w:rFonts w:ascii="Times New Roman"/>
          <w:b w:val="false"/>
          <w:i w:val="false"/>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bookmarkEnd w:id="182"/>
    <w:bookmarkStart w:name="z192" w:id="183"/>
    <w:p>
      <w:pPr>
        <w:spacing w:after="0"/>
        <w:ind w:left="0"/>
        <w:jc w:val="both"/>
      </w:pPr>
      <w:r>
        <w:rPr>
          <w:rFonts w:ascii="Times New Roman"/>
          <w:b w:val="false"/>
          <w:i w:val="false"/>
          <w:color w:val="000000"/>
          <w:sz w:val="28"/>
        </w:rPr>
        <w:t>
      1) қоғамда парасаттылық мәдениетін нығайтуға бағытталған ағарту іс-шараларын жүйелеу;</w:t>
      </w:r>
    </w:p>
    <w:bookmarkEnd w:id="183"/>
    <w:bookmarkStart w:name="z193" w:id="184"/>
    <w:p>
      <w:pPr>
        <w:spacing w:after="0"/>
        <w:ind w:left="0"/>
        <w:jc w:val="both"/>
      </w:pPr>
      <w:r>
        <w:rPr>
          <w:rFonts w:ascii="Times New Roman"/>
          <w:b w:val="false"/>
          <w:i w:val="false"/>
          <w:color w:val="000000"/>
          <w:sz w:val="28"/>
        </w:rPr>
        <w:t>
      2) бизнестің парасаттылығын ынталандыру;</w:t>
      </w:r>
    </w:p>
    <w:bookmarkEnd w:id="184"/>
    <w:bookmarkStart w:name="z194" w:id="185"/>
    <w:p>
      <w:pPr>
        <w:spacing w:after="0"/>
        <w:ind w:left="0"/>
        <w:jc w:val="both"/>
      </w:pPr>
      <w:r>
        <w:rPr>
          <w:rFonts w:ascii="Times New Roman"/>
          <w:b w:val="false"/>
          <w:i w:val="false"/>
          <w:color w:val="000000"/>
          <w:sz w:val="28"/>
        </w:rPr>
        <w:t>
      3) сыбайлас жемқорлыққа қарсы іс-қимыл саласындағы мемлекеттік саясатты іске асыруға азаматтық қоғамды тарту;</w:t>
      </w:r>
    </w:p>
    <w:bookmarkEnd w:id="185"/>
    <w:bookmarkStart w:name="z195" w:id="186"/>
    <w:p>
      <w:pPr>
        <w:spacing w:after="0"/>
        <w:ind w:left="0"/>
        <w:jc w:val="both"/>
      </w:pPr>
      <w:r>
        <w:rPr>
          <w:rFonts w:ascii="Times New Roman"/>
          <w:b w:val="false"/>
          <w:i w:val="false"/>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bookmarkEnd w:id="186"/>
    <w:bookmarkStart w:name="z196" w:id="187"/>
    <w:p>
      <w:pPr>
        <w:spacing w:after="0"/>
        <w:ind w:left="0"/>
        <w:jc w:val="both"/>
      </w:pPr>
      <w:r>
        <w:rPr>
          <w:rFonts w:ascii="Times New Roman"/>
          <w:b w:val="false"/>
          <w:i w:val="false"/>
          <w:color w:val="000000"/>
          <w:sz w:val="28"/>
        </w:rPr>
        <w:t>
      5) цифрландыру сыбайлас жемқорлықты барынша азайту құралы ретінде;</w:t>
      </w:r>
    </w:p>
    <w:bookmarkEnd w:id="187"/>
    <w:bookmarkStart w:name="z197" w:id="188"/>
    <w:p>
      <w:pPr>
        <w:spacing w:after="0"/>
        <w:ind w:left="0"/>
        <w:jc w:val="both"/>
      </w:pPr>
      <w:r>
        <w:rPr>
          <w:rFonts w:ascii="Times New Roman"/>
          <w:b w:val="false"/>
          <w:i w:val="false"/>
          <w:color w:val="000000"/>
          <w:sz w:val="28"/>
        </w:rPr>
        <w:t>
      6) мемлекеттік қызметшілер үшін әлеуметтік кепілдіктерді кеңейту;</w:t>
      </w:r>
    </w:p>
    <w:bookmarkEnd w:id="188"/>
    <w:bookmarkStart w:name="z198" w:id="189"/>
    <w:p>
      <w:pPr>
        <w:spacing w:after="0"/>
        <w:ind w:left="0"/>
        <w:jc w:val="both"/>
      </w:pPr>
      <w:r>
        <w:rPr>
          <w:rFonts w:ascii="Times New Roman"/>
          <w:b w:val="false"/>
          <w:i w:val="false"/>
          <w:color w:val="000000"/>
          <w:sz w:val="28"/>
        </w:rPr>
        <w:t>
      7) мүдделер қақтығысын болдырмау және реттеу;</w:t>
      </w:r>
    </w:p>
    <w:bookmarkEnd w:id="189"/>
    <w:bookmarkStart w:name="z199" w:id="190"/>
    <w:p>
      <w:pPr>
        <w:spacing w:after="0"/>
        <w:ind w:left="0"/>
        <w:jc w:val="both"/>
      </w:pPr>
      <w:r>
        <w:rPr>
          <w:rFonts w:ascii="Times New Roman"/>
          <w:b w:val="false"/>
          <w:i w:val="false"/>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bookmarkEnd w:id="190"/>
    <w:bookmarkStart w:name="z200" w:id="191"/>
    <w:p>
      <w:pPr>
        <w:spacing w:after="0"/>
        <w:ind w:left="0"/>
        <w:jc w:val="left"/>
      </w:pPr>
      <w:r>
        <w:rPr>
          <w:rFonts w:ascii="Times New Roman"/>
          <w:b/>
          <w:i w:val="false"/>
          <w:color w:val="000000"/>
        </w:rPr>
        <w:t xml:space="preserve"> 4-бөлім. Сыбайлас жемқорлыққа қарсы саясатты дамыту пайымы</w:t>
      </w:r>
    </w:p>
    <w:bookmarkEnd w:id="191"/>
    <w:bookmarkStart w:name="z201" w:id="192"/>
    <w:p>
      <w:pPr>
        <w:spacing w:after="0"/>
        <w:ind w:left="0"/>
        <w:jc w:val="both"/>
      </w:pPr>
      <w:r>
        <w:rPr>
          <w:rFonts w:ascii="Times New Roman"/>
          <w:b w:val="false"/>
          <w:i w:val="false"/>
          <w:color w:val="000000"/>
          <w:sz w:val="28"/>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bookmarkEnd w:id="192"/>
    <w:bookmarkStart w:name="z202" w:id="193"/>
    <w:p>
      <w:pPr>
        <w:spacing w:after="0"/>
        <w:ind w:left="0"/>
        <w:jc w:val="both"/>
      </w:pPr>
      <w:r>
        <w:rPr>
          <w:rFonts w:ascii="Times New Roman"/>
          <w:b w:val="false"/>
          <w:i w:val="false"/>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bookmarkEnd w:id="193"/>
    <w:bookmarkStart w:name="z203" w:id="194"/>
    <w:p>
      <w:pPr>
        <w:spacing w:after="0"/>
        <w:ind w:left="0"/>
        <w:jc w:val="both"/>
      </w:pPr>
      <w:r>
        <w:rPr>
          <w:rFonts w:ascii="Times New Roman"/>
          <w:b w:val="false"/>
          <w:i w:val="false"/>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bookmarkEnd w:id="194"/>
    <w:bookmarkStart w:name="z204" w:id="195"/>
    <w:p>
      <w:pPr>
        <w:spacing w:after="0"/>
        <w:ind w:left="0"/>
        <w:jc w:val="both"/>
      </w:pPr>
      <w:r>
        <w:rPr>
          <w:rFonts w:ascii="Times New Roman"/>
          <w:b w:val="false"/>
          <w:i w:val="false"/>
          <w:color w:val="000000"/>
          <w:sz w:val="28"/>
        </w:rPr>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bookmarkEnd w:id="195"/>
    <w:bookmarkStart w:name="z205" w:id="196"/>
    <w:p>
      <w:pPr>
        <w:spacing w:after="0"/>
        <w:ind w:left="0"/>
        <w:jc w:val="both"/>
      </w:pPr>
      <w:r>
        <w:rPr>
          <w:rFonts w:ascii="Times New Roman"/>
          <w:b w:val="false"/>
          <w:i w:val="false"/>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bookmarkEnd w:id="196"/>
    <w:bookmarkStart w:name="z206" w:id="197"/>
    <w:p>
      <w:pPr>
        <w:spacing w:after="0"/>
        <w:ind w:left="0"/>
        <w:jc w:val="both"/>
      </w:pPr>
      <w:r>
        <w:rPr>
          <w:rFonts w:ascii="Times New Roman"/>
          <w:b w:val="false"/>
          <w:i w:val="false"/>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bookmarkEnd w:id="197"/>
    <w:bookmarkStart w:name="z207" w:id="198"/>
    <w:p>
      <w:pPr>
        <w:spacing w:after="0"/>
        <w:ind w:left="0"/>
        <w:jc w:val="both"/>
      </w:pPr>
      <w:r>
        <w:rPr>
          <w:rFonts w:ascii="Times New Roman"/>
          <w:b w:val="false"/>
          <w:i w:val="false"/>
          <w:color w:val="000000"/>
          <w:sz w:val="28"/>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bookmarkEnd w:id="198"/>
    <w:bookmarkStart w:name="z208" w:id="199"/>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bookmarkEnd w:id="199"/>
    <w:bookmarkStart w:name="z209" w:id="200"/>
    <w:p>
      <w:pPr>
        <w:spacing w:after="0"/>
        <w:ind w:left="0"/>
        <w:jc w:val="both"/>
      </w:pPr>
      <w:r>
        <w:rPr>
          <w:rFonts w:ascii="Times New Roman"/>
          <w:b w:val="false"/>
          <w:i w:val="false"/>
          <w:color w:val="000000"/>
          <w:sz w:val="28"/>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bookmarkEnd w:id="200"/>
    <w:bookmarkStart w:name="z210" w:id="201"/>
    <w:p>
      <w:pPr>
        <w:spacing w:after="0"/>
        <w:ind w:left="0"/>
        <w:jc w:val="left"/>
      </w:pPr>
      <w:r>
        <w:rPr>
          <w:rFonts w:ascii="Times New Roman"/>
          <w:b/>
          <w:i w:val="false"/>
          <w:color w:val="000000"/>
        </w:rPr>
        <w:t xml:space="preserve"> 5-бөлім. Сыбайлас жемқорлыққа қарсы саясатты дамытудың негізгі қағидаттары мен тәсілдері</w:t>
      </w:r>
    </w:p>
    <w:bookmarkEnd w:id="201"/>
    <w:bookmarkStart w:name="z211" w:id="202"/>
    <w:p>
      <w:pPr>
        <w:spacing w:after="0"/>
        <w:ind w:left="0"/>
        <w:jc w:val="both"/>
      </w:pPr>
      <w:r>
        <w:rPr>
          <w:rFonts w:ascii="Times New Roman"/>
          <w:b w:val="false"/>
          <w:i w:val="false"/>
          <w:color w:val="000000"/>
          <w:sz w:val="28"/>
        </w:rPr>
        <w:t>
      Сыбайлас жемқорлыққа қарсы саясат:</w:t>
      </w:r>
    </w:p>
    <w:bookmarkEnd w:id="202"/>
    <w:bookmarkStart w:name="z212" w:id="203"/>
    <w:p>
      <w:pPr>
        <w:spacing w:after="0"/>
        <w:ind w:left="0"/>
        <w:jc w:val="both"/>
      </w:pPr>
      <w:r>
        <w:rPr>
          <w:rFonts w:ascii="Times New Roman"/>
          <w:b w:val="false"/>
          <w:i w:val="false"/>
          <w:color w:val="000000"/>
          <w:sz w:val="28"/>
        </w:rPr>
        <w:t>
      1) баршаның заң алдындағы теңдігі және әділдік;</w:t>
      </w:r>
    </w:p>
    <w:bookmarkEnd w:id="203"/>
    <w:bookmarkStart w:name="z213" w:id="204"/>
    <w:p>
      <w:pPr>
        <w:spacing w:after="0"/>
        <w:ind w:left="0"/>
        <w:jc w:val="both"/>
      </w:pPr>
      <w:r>
        <w:rPr>
          <w:rFonts w:ascii="Times New Roman"/>
          <w:b w:val="false"/>
          <w:i w:val="false"/>
          <w:color w:val="000000"/>
          <w:sz w:val="28"/>
        </w:rPr>
        <w:t>
      2) жариялылық, айқындық және қоғамға есеп беру;</w:t>
      </w:r>
    </w:p>
    <w:bookmarkEnd w:id="204"/>
    <w:bookmarkStart w:name="z214" w:id="205"/>
    <w:p>
      <w:pPr>
        <w:spacing w:after="0"/>
        <w:ind w:left="0"/>
        <w:jc w:val="both"/>
      </w:pPr>
      <w:r>
        <w:rPr>
          <w:rFonts w:ascii="Times New Roman"/>
          <w:b w:val="false"/>
          <w:i w:val="false"/>
          <w:color w:val="000000"/>
          <w:sz w:val="28"/>
        </w:rPr>
        <w:t>
      3) сыбайлас жемқорлыққа қарсы іс-қимыл шараларын кешенді пайдалану;</w:t>
      </w:r>
    </w:p>
    <w:bookmarkEnd w:id="205"/>
    <w:bookmarkStart w:name="z215" w:id="206"/>
    <w:p>
      <w:pPr>
        <w:spacing w:after="0"/>
        <w:ind w:left="0"/>
        <w:jc w:val="both"/>
      </w:pPr>
      <w:r>
        <w:rPr>
          <w:rFonts w:ascii="Times New Roman"/>
          <w:b w:val="false"/>
          <w:i w:val="false"/>
          <w:color w:val="000000"/>
          <w:sz w:val="28"/>
        </w:rPr>
        <w:t>
      4) сыбайлас жемқорлықтың алдын алудың басымдығы;</w:t>
      </w:r>
    </w:p>
    <w:bookmarkEnd w:id="206"/>
    <w:bookmarkStart w:name="z216" w:id="207"/>
    <w:p>
      <w:pPr>
        <w:spacing w:after="0"/>
        <w:ind w:left="0"/>
        <w:jc w:val="both"/>
      </w:pPr>
      <w:r>
        <w:rPr>
          <w:rFonts w:ascii="Times New Roman"/>
          <w:b w:val="false"/>
          <w:i w:val="false"/>
          <w:color w:val="000000"/>
          <w:sz w:val="28"/>
        </w:rPr>
        <w:t>
      5) мемлекет пен азаматтық қоғамның өзара іс-қимылы;</w:t>
      </w:r>
    </w:p>
    <w:bookmarkEnd w:id="207"/>
    <w:bookmarkStart w:name="z217" w:id="208"/>
    <w:p>
      <w:pPr>
        <w:spacing w:after="0"/>
        <w:ind w:left="0"/>
        <w:jc w:val="both"/>
      </w:pPr>
      <w:r>
        <w:rPr>
          <w:rFonts w:ascii="Times New Roman"/>
          <w:b w:val="false"/>
          <w:i w:val="false"/>
          <w:color w:val="000000"/>
          <w:sz w:val="28"/>
        </w:rPr>
        <w:t>
      6) тиімділік пен нәтижелілік;</w:t>
      </w:r>
    </w:p>
    <w:bookmarkEnd w:id="208"/>
    <w:bookmarkStart w:name="z218" w:id="209"/>
    <w:p>
      <w:pPr>
        <w:spacing w:after="0"/>
        <w:ind w:left="0"/>
        <w:jc w:val="both"/>
      </w:pPr>
      <w:r>
        <w:rPr>
          <w:rFonts w:ascii="Times New Roman"/>
          <w:b w:val="false"/>
          <w:i w:val="false"/>
          <w:color w:val="000000"/>
          <w:sz w:val="28"/>
        </w:rPr>
        <w:t>
      7) сыбайлас жемқорлықтың барлық көріністерінде оны қабылдамау;</w:t>
      </w:r>
    </w:p>
    <w:bookmarkEnd w:id="209"/>
    <w:bookmarkStart w:name="z219" w:id="210"/>
    <w:p>
      <w:pPr>
        <w:spacing w:after="0"/>
        <w:ind w:left="0"/>
        <w:jc w:val="both"/>
      </w:pPr>
      <w:r>
        <w:rPr>
          <w:rFonts w:ascii="Times New Roman"/>
          <w:b w:val="false"/>
          <w:i w:val="false"/>
          <w:color w:val="000000"/>
          <w:sz w:val="28"/>
        </w:rPr>
        <w:t>
      8) сыбайлас жемқорлыққа қарсы іс-қимылға жәрдем көрсететін адамдарды қорғау;</w:t>
      </w:r>
    </w:p>
    <w:bookmarkEnd w:id="210"/>
    <w:bookmarkStart w:name="z220" w:id="211"/>
    <w:p>
      <w:pPr>
        <w:spacing w:after="0"/>
        <w:ind w:left="0"/>
        <w:jc w:val="both"/>
      </w:pPr>
      <w:r>
        <w:rPr>
          <w:rFonts w:ascii="Times New Roman"/>
          <w:b w:val="false"/>
          <w:i w:val="false"/>
          <w:color w:val="000000"/>
          <w:sz w:val="28"/>
        </w:rPr>
        <w:t>
      9) сыбайлас жемқорлық үшін жауапкершіліктің бұлтартпастығы;</w:t>
      </w:r>
    </w:p>
    <w:bookmarkEnd w:id="211"/>
    <w:bookmarkStart w:name="z221" w:id="212"/>
    <w:p>
      <w:pPr>
        <w:spacing w:after="0"/>
        <w:ind w:left="0"/>
        <w:jc w:val="both"/>
      </w:pPr>
      <w:r>
        <w:rPr>
          <w:rFonts w:ascii="Times New Roman"/>
          <w:b w:val="false"/>
          <w:i w:val="false"/>
          <w:color w:val="000000"/>
          <w:sz w:val="28"/>
        </w:rPr>
        <w:t>
      10) сапалы цифрлық трансформация қағидаттарына негізделеді.</w:t>
      </w:r>
    </w:p>
    <w:bookmarkEnd w:id="212"/>
    <w:bookmarkStart w:name="z222" w:id="213"/>
    <w:p>
      <w:pPr>
        <w:spacing w:after="0"/>
        <w:ind w:left="0"/>
        <w:jc w:val="both"/>
      </w:pPr>
      <w:r>
        <w:rPr>
          <w:rFonts w:ascii="Times New Roman"/>
          <w:b w:val="false"/>
          <w:i w:val="false"/>
          <w:color w:val="000000"/>
          <w:sz w:val="28"/>
        </w:rPr>
        <w:t>
      Сыбайлас жемқорлыққа қарсы саясатты дамыту тәсілдері мынадай міндеттерді орындау арқылы іске асырылатын болады:</w:t>
      </w:r>
    </w:p>
    <w:bookmarkEnd w:id="213"/>
    <w:bookmarkStart w:name="z223" w:id="214"/>
    <w:p>
      <w:pPr>
        <w:spacing w:after="0"/>
        <w:ind w:left="0"/>
        <w:jc w:val="both"/>
      </w:pPr>
      <w:r>
        <w:rPr>
          <w:rFonts w:ascii="Times New Roman"/>
          <w:b w:val="false"/>
          <w:i w:val="false"/>
          <w:color w:val="000000"/>
          <w:sz w:val="28"/>
        </w:rPr>
        <w:t>
      1) сыбайлас жемқорлыққа төзбеушілікті қалыптастыру;</w:t>
      </w:r>
    </w:p>
    <w:bookmarkEnd w:id="214"/>
    <w:bookmarkStart w:name="z224" w:id="215"/>
    <w:p>
      <w:pPr>
        <w:spacing w:after="0"/>
        <w:ind w:left="0"/>
        <w:jc w:val="both"/>
      </w:pPr>
      <w:r>
        <w:rPr>
          <w:rFonts w:ascii="Times New Roman"/>
          <w:b w:val="false"/>
          <w:i w:val="false"/>
          <w:color w:val="000000"/>
          <w:sz w:val="28"/>
        </w:rPr>
        <w:t>
      2) сыбайлас жемқорлықтың мүмкіндіктерін жою;</w:t>
      </w:r>
    </w:p>
    <w:bookmarkEnd w:id="215"/>
    <w:bookmarkStart w:name="z225" w:id="216"/>
    <w:p>
      <w:pPr>
        <w:spacing w:after="0"/>
        <w:ind w:left="0"/>
        <w:jc w:val="both"/>
      </w:pPr>
      <w:r>
        <w:rPr>
          <w:rFonts w:ascii="Times New Roman"/>
          <w:b w:val="false"/>
          <w:i w:val="false"/>
          <w:color w:val="000000"/>
          <w:sz w:val="28"/>
        </w:rPr>
        <w:t>
      3) жауапкершіліктің бұлтартпастығын қамтамасыз ету жөніндегі шараларды жетілдіру;</w:t>
      </w:r>
    </w:p>
    <w:bookmarkEnd w:id="216"/>
    <w:bookmarkStart w:name="z226" w:id="217"/>
    <w:p>
      <w:pPr>
        <w:spacing w:after="0"/>
        <w:ind w:left="0"/>
        <w:jc w:val="both"/>
      </w:pPr>
      <w:r>
        <w:rPr>
          <w:rFonts w:ascii="Times New Roman"/>
          <w:b w:val="false"/>
          <w:i w:val="false"/>
          <w:color w:val="000000"/>
          <w:sz w:val="28"/>
        </w:rPr>
        <w:t>
      4) сыбайлас жемқорлыққа қарсы іс-қимылда азаматтық қоғамның рөлін күшейту;</w:t>
      </w:r>
    </w:p>
    <w:bookmarkEnd w:id="217"/>
    <w:bookmarkStart w:name="z227" w:id="218"/>
    <w:p>
      <w:pPr>
        <w:spacing w:after="0"/>
        <w:ind w:left="0"/>
        <w:jc w:val="both"/>
      </w:pPr>
      <w:r>
        <w:rPr>
          <w:rFonts w:ascii="Times New Roman"/>
          <w:b w:val="false"/>
          <w:i w:val="false"/>
          <w:color w:val="000000"/>
          <w:sz w:val="28"/>
        </w:rPr>
        <w:t>
      5) сыбайлас жемқорлыққа қарсы шараларды іске асырудың тиімді мониторингін қамтамасыз ету;</w:t>
      </w:r>
    </w:p>
    <w:bookmarkEnd w:id="218"/>
    <w:bookmarkStart w:name="z228" w:id="219"/>
    <w:p>
      <w:pPr>
        <w:spacing w:after="0"/>
        <w:ind w:left="0"/>
        <w:jc w:val="both"/>
      </w:pPr>
      <w:r>
        <w:rPr>
          <w:rFonts w:ascii="Times New Roman"/>
          <w:b w:val="false"/>
          <w:i w:val="false"/>
          <w:color w:val="000000"/>
          <w:sz w:val="28"/>
        </w:rPr>
        <w:t>
      6) сыбайлас жемқорлыққа қарсы іс-қимыл жөніндегі уәкілетті органның қызметін одан әрі жетілдіру.</w:t>
      </w:r>
    </w:p>
    <w:bookmarkEnd w:id="219"/>
    <w:bookmarkStart w:name="z229" w:id="220"/>
    <w:p>
      <w:pPr>
        <w:spacing w:after="0"/>
        <w:ind w:left="0"/>
        <w:jc w:val="both"/>
      </w:pPr>
      <w:r>
        <w:rPr>
          <w:rFonts w:ascii="Times New Roman"/>
          <w:b w:val="false"/>
          <w:i w:val="false"/>
          <w:color w:val="000000"/>
          <w:sz w:val="28"/>
        </w:rPr>
        <w:t>
      1-міндет. Сыбайлас жемқорлыққа төзбеушілікті қалыптастыру</w:t>
      </w:r>
    </w:p>
    <w:bookmarkEnd w:id="220"/>
    <w:bookmarkStart w:name="z230" w:id="221"/>
    <w:p>
      <w:pPr>
        <w:spacing w:after="0"/>
        <w:ind w:left="0"/>
        <w:jc w:val="both"/>
      </w:pPr>
      <w:r>
        <w:rPr>
          <w:rFonts w:ascii="Times New Roman"/>
          <w:b w:val="false"/>
          <w:i w:val="false"/>
          <w:color w:val="000000"/>
          <w:sz w:val="28"/>
        </w:rPr>
        <w:t>
      Құндылықтарды өзгерту және сыбайлас жемқорлыққа қарсы мәдениетті арттыру</w:t>
      </w:r>
    </w:p>
    <w:bookmarkEnd w:id="221"/>
    <w:bookmarkStart w:name="z231" w:id="222"/>
    <w:p>
      <w:pPr>
        <w:spacing w:after="0"/>
        <w:ind w:left="0"/>
        <w:jc w:val="both"/>
      </w:pPr>
      <w:r>
        <w:rPr>
          <w:rFonts w:ascii="Times New Roman"/>
          <w:b w:val="false"/>
          <w:i w:val="false"/>
          <w:color w:val="000000"/>
          <w:sz w:val="28"/>
        </w:rPr>
        <w:t>
      Адалдық, заңдылық пен прагматизм әркімнің ішкі құндылық нанымына айналуға тиіс.</w:t>
      </w:r>
    </w:p>
    <w:bookmarkEnd w:id="222"/>
    <w:bookmarkStart w:name="z232" w:id="223"/>
    <w:p>
      <w:pPr>
        <w:spacing w:after="0"/>
        <w:ind w:left="0"/>
        <w:jc w:val="both"/>
      </w:pPr>
      <w:r>
        <w:rPr>
          <w:rFonts w:ascii="Times New Roman"/>
          <w:b w:val="false"/>
          <w:i w:val="false"/>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bookmarkEnd w:id="223"/>
    <w:bookmarkStart w:name="z233" w:id="224"/>
    <w:p>
      <w:pPr>
        <w:spacing w:after="0"/>
        <w:ind w:left="0"/>
        <w:jc w:val="both"/>
      </w:pPr>
      <w:r>
        <w:rPr>
          <w:rFonts w:ascii="Times New Roman"/>
          <w:b w:val="false"/>
          <w:i w:val="false"/>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bookmarkEnd w:id="224"/>
    <w:bookmarkStart w:name="z234" w:id="225"/>
    <w:p>
      <w:pPr>
        <w:spacing w:after="0"/>
        <w:ind w:left="0"/>
        <w:jc w:val="both"/>
      </w:pPr>
      <w:r>
        <w:rPr>
          <w:rFonts w:ascii="Times New Roman"/>
          <w:b w:val="false"/>
          <w:i w:val="false"/>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bookmarkEnd w:id="225"/>
    <w:bookmarkStart w:name="z235" w:id="226"/>
    <w:p>
      <w:pPr>
        <w:spacing w:after="0"/>
        <w:ind w:left="0"/>
        <w:jc w:val="both"/>
      </w:pPr>
      <w:r>
        <w:rPr>
          <w:rFonts w:ascii="Times New Roman"/>
          <w:b w:val="false"/>
          <w:i w:val="false"/>
          <w:color w:val="000000"/>
          <w:sz w:val="28"/>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bookmarkEnd w:id="226"/>
    <w:bookmarkStart w:name="z236" w:id="227"/>
    <w:p>
      <w:pPr>
        <w:spacing w:after="0"/>
        <w:ind w:left="0"/>
        <w:jc w:val="both"/>
      </w:pPr>
      <w:r>
        <w:rPr>
          <w:rFonts w:ascii="Times New Roman"/>
          <w:b w:val="false"/>
          <w:i w:val="false"/>
          <w:color w:val="000000"/>
          <w:sz w:val="28"/>
        </w:rPr>
        <w:t>
      Ауқымды түсіндіру жұмысы азаматтарды мәселелерді шешудің заңсыз тәсілдерін іздеу қажеттілігінен қорғауға мүмкіндік береді.</w:t>
      </w:r>
    </w:p>
    <w:bookmarkEnd w:id="227"/>
    <w:bookmarkStart w:name="z237" w:id="228"/>
    <w:p>
      <w:pPr>
        <w:spacing w:after="0"/>
        <w:ind w:left="0"/>
        <w:jc w:val="both"/>
      </w:pPr>
      <w:r>
        <w:rPr>
          <w:rFonts w:ascii="Times New Roman"/>
          <w:b w:val="false"/>
          <w:i w:val="false"/>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bookmarkEnd w:id="228"/>
    <w:bookmarkStart w:name="z238" w:id="229"/>
    <w:p>
      <w:pPr>
        <w:spacing w:after="0"/>
        <w:ind w:left="0"/>
        <w:jc w:val="both"/>
      </w:pPr>
      <w:r>
        <w:rPr>
          <w:rFonts w:ascii="Times New Roman"/>
          <w:b w:val="false"/>
          <w:i w:val="false"/>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bookmarkEnd w:id="229"/>
    <w:bookmarkStart w:name="z239" w:id="230"/>
    <w:p>
      <w:pPr>
        <w:spacing w:after="0"/>
        <w:ind w:left="0"/>
        <w:jc w:val="both"/>
      </w:pPr>
      <w:r>
        <w:rPr>
          <w:rFonts w:ascii="Times New Roman"/>
          <w:b w:val="false"/>
          <w:i w:val="false"/>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bookmarkEnd w:id="230"/>
    <w:bookmarkStart w:name="z240" w:id="231"/>
    <w:p>
      <w:pPr>
        <w:spacing w:after="0"/>
        <w:ind w:left="0"/>
        <w:jc w:val="both"/>
      </w:pPr>
      <w:r>
        <w:rPr>
          <w:rFonts w:ascii="Times New Roman"/>
          <w:b w:val="false"/>
          <w:i w:val="false"/>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bookmarkEnd w:id="231"/>
    <w:bookmarkStart w:name="z241" w:id="232"/>
    <w:p>
      <w:pPr>
        <w:spacing w:after="0"/>
        <w:ind w:left="0"/>
        <w:jc w:val="both"/>
      </w:pPr>
      <w:r>
        <w:rPr>
          <w:rFonts w:ascii="Times New Roman"/>
          <w:b w:val="false"/>
          <w:i w:val="false"/>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bookmarkEnd w:id="232"/>
    <w:bookmarkStart w:name="z242" w:id="233"/>
    <w:p>
      <w:pPr>
        <w:spacing w:after="0"/>
        <w:ind w:left="0"/>
        <w:jc w:val="both"/>
      </w:pPr>
      <w:r>
        <w:rPr>
          <w:rFonts w:ascii="Times New Roman"/>
          <w:b w:val="false"/>
          <w:i w:val="false"/>
          <w:color w:val="000000"/>
          <w:sz w:val="28"/>
        </w:rPr>
        <w:t>
      Бұл жұмыста әлемнің дамыған елдерінде кең таралған академиялық адалдық пәрменді құралға айналуға тиіс.</w:t>
      </w:r>
    </w:p>
    <w:bookmarkEnd w:id="233"/>
    <w:bookmarkStart w:name="z243" w:id="234"/>
    <w:p>
      <w:pPr>
        <w:spacing w:after="0"/>
        <w:ind w:left="0"/>
        <w:jc w:val="both"/>
      </w:pPr>
      <w:r>
        <w:rPr>
          <w:rFonts w:ascii="Times New Roman"/>
          <w:b w:val="false"/>
          <w:i w:val="false"/>
          <w:color w:val="000000"/>
          <w:sz w:val="28"/>
        </w:rPr>
        <w:t>
      Сол арқылы сыбайлас жемқорлыққа әлеуметтік иммунитеті мықты азаматтардың жаңа ұрпағы қалыптасатын болады.</w:t>
      </w:r>
    </w:p>
    <w:bookmarkEnd w:id="234"/>
    <w:bookmarkStart w:name="z244" w:id="235"/>
    <w:p>
      <w:pPr>
        <w:spacing w:after="0"/>
        <w:ind w:left="0"/>
        <w:jc w:val="both"/>
      </w:pPr>
      <w:r>
        <w:rPr>
          <w:rFonts w:ascii="Times New Roman"/>
          <w:b w:val="false"/>
          <w:i w:val="false"/>
          <w:color w:val="000000"/>
          <w:sz w:val="28"/>
        </w:rPr>
        <w:t>
      Мемлекеттік аппараттың парасаттылығын арттыру</w:t>
      </w:r>
    </w:p>
    <w:bookmarkEnd w:id="235"/>
    <w:bookmarkStart w:name="z245" w:id="236"/>
    <w:p>
      <w:pPr>
        <w:spacing w:after="0"/>
        <w:ind w:left="0"/>
        <w:jc w:val="both"/>
      </w:pPr>
      <w:r>
        <w:rPr>
          <w:rFonts w:ascii="Times New Roman"/>
          <w:b w:val="false"/>
          <w:i w:val="false"/>
          <w:color w:val="000000"/>
          <w:sz w:val="28"/>
        </w:rPr>
        <w:t>
      ЭЫДҰ стандарттарына сәйкес мемлекеттік қызметтің негізгі қағидаттары айқындық, әдептілік және сатылмаушылық болып табылады.</w:t>
      </w:r>
    </w:p>
    <w:bookmarkEnd w:id="236"/>
    <w:bookmarkStart w:name="z246" w:id="237"/>
    <w:p>
      <w:pPr>
        <w:spacing w:after="0"/>
        <w:ind w:left="0"/>
        <w:jc w:val="both"/>
      </w:pPr>
      <w:r>
        <w:rPr>
          <w:rFonts w:ascii="Times New Roman"/>
          <w:b w:val="false"/>
          <w:i w:val="false"/>
          <w:color w:val="000000"/>
          <w:sz w:val="28"/>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bookmarkEnd w:id="237"/>
    <w:bookmarkStart w:name="z247" w:id="238"/>
    <w:p>
      <w:pPr>
        <w:spacing w:after="0"/>
        <w:ind w:left="0"/>
        <w:jc w:val="both"/>
      </w:pPr>
      <w:r>
        <w:rPr>
          <w:rFonts w:ascii="Times New Roman"/>
          <w:b w:val="false"/>
          <w:i w:val="false"/>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bookmarkEnd w:id="238"/>
    <w:bookmarkStart w:name="z248" w:id="239"/>
    <w:p>
      <w:pPr>
        <w:spacing w:after="0"/>
        <w:ind w:left="0"/>
        <w:jc w:val="both"/>
      </w:pPr>
      <w:r>
        <w:rPr>
          <w:rFonts w:ascii="Times New Roman"/>
          <w:b w:val="false"/>
          <w:i w:val="false"/>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bookmarkEnd w:id="239"/>
    <w:bookmarkStart w:name="z249" w:id="240"/>
    <w:p>
      <w:pPr>
        <w:spacing w:after="0"/>
        <w:ind w:left="0"/>
        <w:jc w:val="both"/>
      </w:pPr>
      <w:r>
        <w:rPr>
          <w:rFonts w:ascii="Times New Roman"/>
          <w:b w:val="false"/>
          <w:i w:val="false"/>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bookmarkEnd w:id="240"/>
    <w:bookmarkStart w:name="z250" w:id="241"/>
    <w:p>
      <w:pPr>
        <w:spacing w:after="0"/>
        <w:ind w:left="0"/>
        <w:jc w:val="both"/>
      </w:pPr>
      <w:r>
        <w:rPr>
          <w:rFonts w:ascii="Times New Roman"/>
          <w:b w:val="false"/>
          <w:i w:val="false"/>
          <w:color w:val="000000"/>
          <w:sz w:val="28"/>
        </w:rPr>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bookmarkEnd w:id="241"/>
    <w:bookmarkStart w:name="z251" w:id="242"/>
    <w:p>
      <w:pPr>
        <w:spacing w:after="0"/>
        <w:ind w:left="0"/>
        <w:jc w:val="both"/>
      </w:pPr>
      <w:r>
        <w:rPr>
          <w:rFonts w:ascii="Times New Roman"/>
          <w:b w:val="false"/>
          <w:i w:val="false"/>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bookmarkEnd w:id="242"/>
    <w:bookmarkStart w:name="z252" w:id="243"/>
    <w:p>
      <w:pPr>
        <w:spacing w:after="0"/>
        <w:ind w:left="0"/>
        <w:jc w:val="both"/>
      </w:pPr>
      <w:r>
        <w:rPr>
          <w:rFonts w:ascii="Times New Roman"/>
          <w:b w:val="false"/>
          <w:i w:val="false"/>
          <w:color w:val="000000"/>
          <w:sz w:val="28"/>
        </w:rPr>
        <w:t>
      Бизнестің парасаттылығына жәрдемдесу</w:t>
      </w:r>
    </w:p>
    <w:bookmarkEnd w:id="243"/>
    <w:bookmarkStart w:name="z253" w:id="244"/>
    <w:p>
      <w:pPr>
        <w:spacing w:after="0"/>
        <w:ind w:left="0"/>
        <w:jc w:val="both"/>
      </w:pPr>
      <w:r>
        <w:rPr>
          <w:rFonts w:ascii="Times New Roman"/>
          <w:b w:val="false"/>
          <w:i w:val="false"/>
          <w:color w:val="000000"/>
          <w:sz w:val="28"/>
        </w:rPr>
        <w:t>
      Кәсіпкерлік саласында сыбайлас жемқорлыққа қарсы іс-қимыл бойынша шаралар қабылдау аясында адал бизнесті ынталандыру өзекті болып табылады.</w:t>
      </w:r>
    </w:p>
    <w:bookmarkEnd w:id="244"/>
    <w:bookmarkStart w:name="z254" w:id="245"/>
    <w:p>
      <w:pPr>
        <w:spacing w:after="0"/>
        <w:ind w:left="0"/>
        <w:jc w:val="both"/>
      </w:pPr>
      <w:r>
        <w:rPr>
          <w:rFonts w:ascii="Times New Roman"/>
          <w:b w:val="false"/>
          <w:i w:val="false"/>
          <w:color w:val="000000"/>
          <w:sz w:val="28"/>
        </w:rPr>
        <w:t>
      Осы бағыттағы пәрменді шара сыбайлас жемқорлыққа қарсы стандартты ерікті түрде имплементтеу болып табылады.</w:t>
      </w:r>
    </w:p>
    <w:bookmarkEnd w:id="245"/>
    <w:bookmarkStart w:name="z255" w:id="246"/>
    <w:p>
      <w:pPr>
        <w:spacing w:after="0"/>
        <w:ind w:left="0"/>
        <w:jc w:val="both"/>
      </w:pPr>
      <w:r>
        <w:rPr>
          <w:rFonts w:ascii="Times New Roman"/>
          <w:b w:val="false"/>
          <w:i w:val="false"/>
          <w:color w:val="000000"/>
          <w:sz w:val="28"/>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bookmarkEnd w:id="246"/>
    <w:bookmarkStart w:name="z256" w:id="247"/>
    <w:p>
      <w:pPr>
        <w:spacing w:after="0"/>
        <w:ind w:left="0"/>
        <w:jc w:val="both"/>
      </w:pPr>
      <w:r>
        <w:rPr>
          <w:rFonts w:ascii="Times New Roman"/>
          <w:b w:val="false"/>
          <w:i w:val="false"/>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bookmarkEnd w:id="247"/>
    <w:bookmarkStart w:name="z257" w:id="248"/>
    <w:p>
      <w:pPr>
        <w:spacing w:after="0"/>
        <w:ind w:left="0"/>
        <w:jc w:val="both"/>
      </w:pPr>
      <w:r>
        <w:rPr>
          <w:rFonts w:ascii="Times New Roman"/>
          <w:b w:val="false"/>
          <w:i w:val="false"/>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bookmarkEnd w:id="248"/>
    <w:bookmarkStart w:name="z258" w:id="249"/>
    <w:p>
      <w:pPr>
        <w:spacing w:after="0"/>
        <w:ind w:left="0"/>
        <w:jc w:val="both"/>
      </w:pPr>
      <w:r>
        <w:rPr>
          <w:rFonts w:ascii="Times New Roman"/>
          <w:b w:val="false"/>
          <w:i w:val="false"/>
          <w:color w:val="000000"/>
          <w:sz w:val="28"/>
        </w:rPr>
        <w:t>
      Жұмыскерлерді сыбайлас жемқорлыққа қарсы мінез-құлық негіздеріне оқытудың үздіксіз процесін белгілеу керек.</w:t>
      </w:r>
    </w:p>
    <w:bookmarkEnd w:id="249"/>
    <w:bookmarkStart w:name="z259" w:id="250"/>
    <w:p>
      <w:pPr>
        <w:spacing w:after="0"/>
        <w:ind w:left="0"/>
        <w:jc w:val="both"/>
      </w:pPr>
      <w:r>
        <w:rPr>
          <w:rFonts w:ascii="Times New Roman"/>
          <w:b w:val="false"/>
          <w:i w:val="false"/>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bookmarkEnd w:id="250"/>
    <w:bookmarkStart w:name="z260" w:id="251"/>
    <w:p>
      <w:pPr>
        <w:spacing w:after="0"/>
        <w:ind w:left="0"/>
        <w:jc w:val="both"/>
      </w:pPr>
      <w:r>
        <w:rPr>
          <w:rFonts w:ascii="Times New Roman"/>
          <w:b w:val="false"/>
          <w:i w:val="false"/>
          <w:color w:val="000000"/>
          <w:sz w:val="28"/>
        </w:rPr>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bookmarkEnd w:id="251"/>
    <w:bookmarkStart w:name="z261" w:id="252"/>
    <w:p>
      <w:pPr>
        <w:spacing w:after="0"/>
        <w:ind w:left="0"/>
        <w:jc w:val="both"/>
      </w:pPr>
      <w:r>
        <w:rPr>
          <w:rFonts w:ascii="Times New Roman"/>
          <w:b w:val="false"/>
          <w:i w:val="false"/>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bookmarkEnd w:id="252"/>
    <w:bookmarkStart w:name="z262" w:id="253"/>
    <w:p>
      <w:pPr>
        <w:spacing w:after="0"/>
        <w:ind w:left="0"/>
        <w:jc w:val="both"/>
      </w:pPr>
      <w:r>
        <w:rPr>
          <w:rFonts w:ascii="Times New Roman"/>
          <w:b w:val="false"/>
          <w:i w:val="false"/>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bookmarkEnd w:id="253"/>
    <w:bookmarkStart w:name="z263" w:id="254"/>
    <w:p>
      <w:pPr>
        <w:spacing w:after="0"/>
        <w:ind w:left="0"/>
        <w:jc w:val="both"/>
      </w:pPr>
      <w:r>
        <w:rPr>
          <w:rFonts w:ascii="Times New Roman"/>
          <w:b w:val="false"/>
          <w:i w:val="false"/>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bookmarkEnd w:id="254"/>
    <w:bookmarkStart w:name="z264" w:id="255"/>
    <w:p>
      <w:pPr>
        <w:spacing w:after="0"/>
        <w:ind w:left="0"/>
        <w:jc w:val="both"/>
      </w:pPr>
      <w:r>
        <w:rPr>
          <w:rFonts w:ascii="Times New Roman"/>
          <w:b w:val="false"/>
          <w:i w:val="false"/>
          <w:color w:val="000000"/>
          <w:sz w:val="28"/>
        </w:rPr>
        <w:t>
      2-міндет. Сыбайлас жемқорлық мүмкіндіктерін болдырмау</w:t>
      </w:r>
    </w:p>
    <w:bookmarkEnd w:id="255"/>
    <w:bookmarkStart w:name="z265" w:id="256"/>
    <w:p>
      <w:pPr>
        <w:spacing w:after="0"/>
        <w:ind w:left="0"/>
        <w:jc w:val="both"/>
      </w:pPr>
      <w:r>
        <w:rPr>
          <w:rFonts w:ascii="Times New Roman"/>
          <w:b w:val="false"/>
          <w:i w:val="false"/>
          <w:color w:val="000000"/>
          <w:sz w:val="28"/>
        </w:rPr>
        <w:t>
      Бюджет қаражатын тиімсіз жұмсау тәуекелдерін және сатып алуда сыбайлас жемқорлықты азайту</w:t>
      </w:r>
    </w:p>
    <w:bookmarkEnd w:id="256"/>
    <w:bookmarkStart w:name="z266" w:id="257"/>
    <w:p>
      <w:pPr>
        <w:spacing w:after="0"/>
        <w:ind w:left="0"/>
        <w:jc w:val="both"/>
      </w:pPr>
      <w:r>
        <w:rPr>
          <w:rFonts w:ascii="Times New Roman"/>
          <w:b w:val="false"/>
          <w:i w:val="false"/>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bookmarkEnd w:id="257"/>
    <w:bookmarkStart w:name="z267" w:id="258"/>
    <w:p>
      <w:pPr>
        <w:spacing w:after="0"/>
        <w:ind w:left="0"/>
        <w:jc w:val="both"/>
      </w:pPr>
      <w:r>
        <w:rPr>
          <w:rFonts w:ascii="Times New Roman"/>
          <w:b w:val="false"/>
          <w:i w:val="false"/>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bookmarkEnd w:id="258"/>
    <w:bookmarkStart w:name="z268" w:id="259"/>
    <w:p>
      <w:pPr>
        <w:spacing w:after="0"/>
        <w:ind w:left="0"/>
        <w:jc w:val="both"/>
      </w:pPr>
      <w:r>
        <w:rPr>
          <w:rFonts w:ascii="Times New Roman"/>
          <w:b w:val="false"/>
          <w:i w:val="false"/>
          <w:color w:val="000000"/>
          <w:sz w:val="28"/>
        </w:rPr>
        <w:t>
      Бұл шешімдердің жеделдігін, мемлекеттік қызметшілердің жауапкершілігін және қаржыны басқарудың нәтижелілігін арттыруға мүмкіндік береді.</w:t>
      </w:r>
    </w:p>
    <w:bookmarkEnd w:id="259"/>
    <w:bookmarkStart w:name="z269" w:id="260"/>
    <w:p>
      <w:pPr>
        <w:spacing w:after="0"/>
        <w:ind w:left="0"/>
        <w:jc w:val="both"/>
      </w:pPr>
      <w:r>
        <w:rPr>
          <w:rFonts w:ascii="Times New Roman"/>
          <w:b w:val="false"/>
          <w:i w:val="false"/>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bookmarkEnd w:id="260"/>
    <w:bookmarkStart w:name="z270" w:id="261"/>
    <w:p>
      <w:pPr>
        <w:spacing w:after="0"/>
        <w:ind w:left="0"/>
        <w:jc w:val="both"/>
      </w:pPr>
      <w:r>
        <w:rPr>
          <w:rFonts w:ascii="Times New Roman"/>
          <w:b w:val="false"/>
          <w:i w:val="false"/>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bookmarkEnd w:id="261"/>
    <w:bookmarkStart w:name="z271" w:id="262"/>
    <w:p>
      <w:pPr>
        <w:spacing w:after="0"/>
        <w:ind w:left="0"/>
        <w:jc w:val="both"/>
      </w:pPr>
      <w:r>
        <w:rPr>
          <w:rFonts w:ascii="Times New Roman"/>
          <w:b w:val="false"/>
          <w:i w:val="false"/>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bookmarkEnd w:id="262"/>
    <w:bookmarkStart w:name="z272" w:id="263"/>
    <w:p>
      <w:pPr>
        <w:spacing w:after="0"/>
        <w:ind w:left="0"/>
        <w:jc w:val="both"/>
      </w:pPr>
      <w:r>
        <w:rPr>
          <w:rFonts w:ascii="Times New Roman"/>
          <w:b w:val="false"/>
          <w:i w:val="false"/>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bookmarkEnd w:id="263"/>
    <w:bookmarkStart w:name="z273" w:id="264"/>
    <w:p>
      <w:pPr>
        <w:spacing w:after="0"/>
        <w:ind w:left="0"/>
        <w:jc w:val="both"/>
      </w:pPr>
      <w:r>
        <w:rPr>
          <w:rFonts w:ascii="Times New Roman"/>
          <w:b w:val="false"/>
          <w:i w:val="false"/>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bookmarkEnd w:id="264"/>
    <w:bookmarkStart w:name="z274" w:id="265"/>
    <w:p>
      <w:pPr>
        <w:spacing w:after="0"/>
        <w:ind w:left="0"/>
        <w:jc w:val="both"/>
      </w:pPr>
      <w:r>
        <w:rPr>
          <w:rFonts w:ascii="Times New Roman"/>
          <w:b w:val="false"/>
          <w:i w:val="false"/>
          <w:color w:val="000000"/>
          <w:sz w:val="28"/>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bookmarkEnd w:id="265"/>
    <w:bookmarkStart w:name="z275" w:id="266"/>
    <w:p>
      <w:pPr>
        <w:spacing w:after="0"/>
        <w:ind w:left="0"/>
        <w:jc w:val="both"/>
      </w:pPr>
      <w:r>
        <w:rPr>
          <w:rFonts w:ascii="Times New Roman"/>
          <w:b w:val="false"/>
          <w:i w:val="false"/>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bookmarkEnd w:id="266"/>
    <w:bookmarkStart w:name="z276" w:id="267"/>
    <w:p>
      <w:pPr>
        <w:spacing w:after="0"/>
        <w:ind w:left="0"/>
        <w:jc w:val="both"/>
      </w:pPr>
      <w:r>
        <w:rPr>
          <w:rFonts w:ascii="Times New Roman"/>
          <w:b w:val="false"/>
          <w:i w:val="false"/>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bookmarkEnd w:id="267"/>
    <w:bookmarkStart w:name="z277" w:id="268"/>
    <w:p>
      <w:pPr>
        <w:spacing w:after="0"/>
        <w:ind w:left="0"/>
        <w:jc w:val="both"/>
      </w:pPr>
      <w:r>
        <w:rPr>
          <w:rFonts w:ascii="Times New Roman"/>
          <w:b w:val="false"/>
          <w:i w:val="false"/>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bookmarkEnd w:id="268"/>
    <w:bookmarkStart w:name="z278" w:id="269"/>
    <w:p>
      <w:pPr>
        <w:spacing w:after="0"/>
        <w:ind w:left="0"/>
        <w:jc w:val="both"/>
      </w:pPr>
      <w:r>
        <w:rPr>
          <w:rFonts w:ascii="Times New Roman"/>
          <w:b w:val="false"/>
          <w:i w:val="false"/>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bookmarkEnd w:id="269"/>
    <w:bookmarkStart w:name="z279" w:id="270"/>
    <w:p>
      <w:pPr>
        <w:spacing w:after="0"/>
        <w:ind w:left="0"/>
        <w:jc w:val="both"/>
      </w:pPr>
      <w:r>
        <w:rPr>
          <w:rFonts w:ascii="Times New Roman"/>
          <w:b w:val="false"/>
          <w:i w:val="false"/>
          <w:color w:val="000000"/>
          <w:sz w:val="28"/>
        </w:rPr>
        <w:t>
      Тауарлардың нарықтық құны бағдар болатын орташа сату бағасын анықтау сатып алу жүйесін тиімді ұйымдастыруға негіз болады.</w:t>
      </w:r>
    </w:p>
    <w:bookmarkEnd w:id="270"/>
    <w:bookmarkStart w:name="z280" w:id="271"/>
    <w:p>
      <w:pPr>
        <w:spacing w:after="0"/>
        <w:ind w:left="0"/>
        <w:jc w:val="both"/>
      </w:pPr>
      <w:r>
        <w:rPr>
          <w:rFonts w:ascii="Times New Roman"/>
          <w:b w:val="false"/>
          <w:i w:val="false"/>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bookmarkEnd w:id="271"/>
    <w:bookmarkStart w:name="z281" w:id="272"/>
    <w:p>
      <w:pPr>
        <w:spacing w:after="0"/>
        <w:ind w:left="0"/>
        <w:jc w:val="both"/>
      </w:pPr>
      <w:r>
        <w:rPr>
          <w:rFonts w:ascii="Times New Roman"/>
          <w:b w:val="false"/>
          <w:i w:val="false"/>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bookmarkEnd w:id="272"/>
    <w:bookmarkStart w:name="z282" w:id="273"/>
    <w:p>
      <w:pPr>
        <w:spacing w:after="0"/>
        <w:ind w:left="0"/>
        <w:jc w:val="both"/>
      </w:pPr>
      <w:r>
        <w:rPr>
          <w:rFonts w:ascii="Times New Roman"/>
          <w:b w:val="false"/>
          <w:i w:val="false"/>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bookmarkEnd w:id="273"/>
    <w:bookmarkStart w:name="z283" w:id="274"/>
    <w:p>
      <w:pPr>
        <w:spacing w:after="0"/>
        <w:ind w:left="0"/>
        <w:jc w:val="both"/>
      </w:pPr>
      <w:r>
        <w:rPr>
          <w:rFonts w:ascii="Times New Roman"/>
          <w:b w:val="false"/>
          <w:i w:val="false"/>
          <w:color w:val="000000"/>
          <w:sz w:val="28"/>
        </w:rPr>
        <w:t>
      Бюджеттік қолдаудың экономикалық тиімділігін арттыру</w:t>
      </w:r>
    </w:p>
    <w:bookmarkEnd w:id="274"/>
    <w:bookmarkStart w:name="z284" w:id="275"/>
    <w:p>
      <w:pPr>
        <w:spacing w:after="0"/>
        <w:ind w:left="0"/>
        <w:jc w:val="both"/>
      </w:pPr>
      <w:r>
        <w:rPr>
          <w:rFonts w:ascii="Times New Roman"/>
          <w:b w:val="false"/>
          <w:i w:val="false"/>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bookmarkEnd w:id="275"/>
    <w:bookmarkStart w:name="z285" w:id="276"/>
    <w:p>
      <w:pPr>
        <w:spacing w:after="0"/>
        <w:ind w:left="0"/>
        <w:jc w:val="both"/>
      </w:pPr>
      <w:r>
        <w:rPr>
          <w:rFonts w:ascii="Times New Roman"/>
          <w:b w:val="false"/>
          <w:i w:val="false"/>
          <w:color w:val="000000"/>
          <w:sz w:val="28"/>
        </w:rPr>
        <w:t>
      Мемлекеттік қаржылық қолдауға тек сенімді кәсіпкерлік субъектілері ғана жататын болады.</w:t>
      </w:r>
    </w:p>
    <w:bookmarkEnd w:id="276"/>
    <w:bookmarkStart w:name="z286" w:id="277"/>
    <w:p>
      <w:pPr>
        <w:spacing w:after="0"/>
        <w:ind w:left="0"/>
        <w:jc w:val="both"/>
      </w:pPr>
      <w:r>
        <w:rPr>
          <w:rFonts w:ascii="Times New Roman"/>
          <w:b w:val="false"/>
          <w:i w:val="false"/>
          <w:color w:val="000000"/>
          <w:sz w:val="28"/>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bookmarkEnd w:id="277"/>
    <w:bookmarkStart w:name="z287" w:id="278"/>
    <w:p>
      <w:pPr>
        <w:spacing w:after="0"/>
        <w:ind w:left="0"/>
        <w:jc w:val="both"/>
      </w:pPr>
      <w:r>
        <w:rPr>
          <w:rFonts w:ascii="Times New Roman"/>
          <w:b w:val="false"/>
          <w:i w:val="false"/>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bookmarkEnd w:id="278"/>
    <w:bookmarkStart w:name="z288" w:id="279"/>
    <w:p>
      <w:pPr>
        <w:spacing w:after="0"/>
        <w:ind w:left="0"/>
        <w:jc w:val="both"/>
      </w:pPr>
      <w:r>
        <w:rPr>
          <w:rFonts w:ascii="Times New Roman"/>
          <w:b w:val="false"/>
          <w:i w:val="false"/>
          <w:color w:val="000000"/>
          <w:sz w:val="28"/>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bookmarkEnd w:id="279"/>
    <w:bookmarkStart w:name="z289" w:id="280"/>
    <w:p>
      <w:pPr>
        <w:spacing w:after="0"/>
        <w:ind w:left="0"/>
        <w:jc w:val="both"/>
      </w:pPr>
      <w:r>
        <w:rPr>
          <w:rFonts w:ascii="Times New Roman"/>
          <w:b w:val="false"/>
          <w:i w:val="false"/>
          <w:color w:val="000000"/>
          <w:sz w:val="28"/>
        </w:rPr>
        <w:t>
      Мемлекеттік қолдаудың барлық түрлеріне қатысты сыбайлас жемқорлық тәуекелдерін басқару әдіснамасын әзірлеу талап етіледі.</w:t>
      </w:r>
    </w:p>
    <w:bookmarkEnd w:id="280"/>
    <w:bookmarkStart w:name="z290" w:id="281"/>
    <w:p>
      <w:pPr>
        <w:spacing w:after="0"/>
        <w:ind w:left="0"/>
        <w:jc w:val="both"/>
      </w:pPr>
      <w:r>
        <w:rPr>
          <w:rFonts w:ascii="Times New Roman"/>
          <w:b w:val="false"/>
          <w:i w:val="false"/>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bookmarkEnd w:id="281"/>
    <w:bookmarkStart w:name="z291" w:id="282"/>
    <w:p>
      <w:pPr>
        <w:spacing w:after="0"/>
        <w:ind w:left="0"/>
        <w:jc w:val="both"/>
      </w:pPr>
      <w:r>
        <w:rPr>
          <w:rFonts w:ascii="Times New Roman"/>
          <w:b w:val="false"/>
          <w:i w:val="false"/>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bookmarkEnd w:id="282"/>
    <w:bookmarkStart w:name="z292" w:id="283"/>
    <w:p>
      <w:pPr>
        <w:spacing w:after="0"/>
        <w:ind w:left="0"/>
        <w:jc w:val="both"/>
      </w:pPr>
      <w:r>
        <w:rPr>
          <w:rFonts w:ascii="Times New Roman"/>
          <w:b w:val="false"/>
          <w:i w:val="false"/>
          <w:color w:val="000000"/>
          <w:sz w:val="28"/>
        </w:rPr>
        <w:t>
      Мемлекеттің экономикаға қатысуын төмендету</w:t>
      </w:r>
    </w:p>
    <w:bookmarkEnd w:id="283"/>
    <w:bookmarkStart w:name="z293" w:id="284"/>
    <w:p>
      <w:pPr>
        <w:spacing w:after="0"/>
        <w:ind w:left="0"/>
        <w:jc w:val="both"/>
      </w:pPr>
      <w:r>
        <w:rPr>
          <w:rFonts w:ascii="Times New Roman"/>
          <w:b w:val="false"/>
          <w:i w:val="false"/>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bookmarkEnd w:id="284"/>
    <w:bookmarkStart w:name="z294" w:id="285"/>
    <w:p>
      <w:pPr>
        <w:spacing w:after="0"/>
        <w:ind w:left="0"/>
        <w:jc w:val="both"/>
      </w:pPr>
      <w:r>
        <w:rPr>
          <w:rFonts w:ascii="Times New Roman"/>
          <w:b w:val="false"/>
          <w:i w:val="false"/>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bookmarkEnd w:id="285"/>
    <w:bookmarkStart w:name="z295" w:id="286"/>
    <w:p>
      <w:pPr>
        <w:spacing w:after="0"/>
        <w:ind w:left="0"/>
        <w:jc w:val="both"/>
      </w:pPr>
      <w:r>
        <w:rPr>
          <w:rFonts w:ascii="Times New Roman"/>
          <w:b w:val="false"/>
          <w:i w:val="false"/>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bookmarkEnd w:id="286"/>
    <w:bookmarkStart w:name="z296" w:id="287"/>
    <w:p>
      <w:pPr>
        <w:spacing w:after="0"/>
        <w:ind w:left="0"/>
        <w:jc w:val="both"/>
      </w:pPr>
      <w:r>
        <w:rPr>
          <w:rFonts w:ascii="Times New Roman"/>
          <w:b w:val="false"/>
          <w:i w:val="false"/>
          <w:color w:val="000000"/>
          <w:sz w:val="28"/>
        </w:rPr>
        <w:t>
      Жария құқықтың заңды тұлғалар институтын енгізу тиімді тетіктердің бірі бола алады.</w:t>
      </w:r>
    </w:p>
    <w:bookmarkEnd w:id="287"/>
    <w:bookmarkStart w:name="z297" w:id="288"/>
    <w:p>
      <w:pPr>
        <w:spacing w:after="0"/>
        <w:ind w:left="0"/>
        <w:jc w:val="both"/>
      </w:pPr>
      <w:r>
        <w:rPr>
          <w:rFonts w:ascii="Times New Roman"/>
          <w:b w:val="false"/>
          <w:i w:val="false"/>
          <w:color w:val="000000"/>
          <w:sz w:val="28"/>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bookmarkEnd w:id="288"/>
    <w:bookmarkStart w:name="z298" w:id="289"/>
    <w:p>
      <w:pPr>
        <w:spacing w:after="0"/>
        <w:ind w:left="0"/>
        <w:jc w:val="both"/>
      </w:pPr>
      <w:r>
        <w:rPr>
          <w:rFonts w:ascii="Times New Roman"/>
          <w:b w:val="false"/>
          <w:i w:val="false"/>
          <w:color w:val="000000"/>
          <w:sz w:val="28"/>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bookmarkEnd w:id="289"/>
    <w:bookmarkStart w:name="z299" w:id="290"/>
    <w:p>
      <w:pPr>
        <w:spacing w:after="0"/>
        <w:ind w:left="0"/>
        <w:jc w:val="both"/>
      </w:pPr>
      <w:r>
        <w:rPr>
          <w:rFonts w:ascii="Times New Roman"/>
          <w:b w:val="false"/>
          <w:i w:val="false"/>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bookmarkEnd w:id="290"/>
    <w:bookmarkStart w:name="z300" w:id="291"/>
    <w:p>
      <w:pPr>
        <w:spacing w:after="0"/>
        <w:ind w:left="0"/>
        <w:jc w:val="both"/>
      </w:pPr>
      <w:r>
        <w:rPr>
          <w:rFonts w:ascii="Times New Roman"/>
          <w:b w:val="false"/>
          <w:i w:val="false"/>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bookmarkEnd w:id="291"/>
    <w:bookmarkStart w:name="z301" w:id="292"/>
    <w:p>
      <w:pPr>
        <w:spacing w:after="0"/>
        <w:ind w:left="0"/>
        <w:jc w:val="both"/>
      </w:pPr>
      <w:r>
        <w:rPr>
          <w:rFonts w:ascii="Times New Roman"/>
          <w:b w:val="false"/>
          <w:i w:val="false"/>
          <w:color w:val="000000"/>
          <w:sz w:val="28"/>
        </w:rPr>
        <w:t>
      Сапалы цифрландыру сыбайлас жемқорлықты төмендету факторы ретінде</w:t>
      </w:r>
    </w:p>
    <w:bookmarkEnd w:id="292"/>
    <w:bookmarkStart w:name="z302" w:id="293"/>
    <w:p>
      <w:pPr>
        <w:spacing w:after="0"/>
        <w:ind w:left="0"/>
        <w:jc w:val="both"/>
      </w:pPr>
      <w:r>
        <w:rPr>
          <w:rFonts w:ascii="Times New Roman"/>
          <w:b w:val="false"/>
          <w:i w:val="false"/>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bookmarkEnd w:id="293"/>
    <w:bookmarkStart w:name="z303" w:id="294"/>
    <w:p>
      <w:pPr>
        <w:spacing w:after="0"/>
        <w:ind w:left="0"/>
        <w:jc w:val="both"/>
      </w:pPr>
      <w:r>
        <w:rPr>
          <w:rFonts w:ascii="Times New Roman"/>
          <w:b w:val="false"/>
          <w:i w:val="false"/>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bookmarkEnd w:id="294"/>
    <w:bookmarkStart w:name="z304" w:id="295"/>
    <w:p>
      <w:pPr>
        <w:spacing w:after="0"/>
        <w:ind w:left="0"/>
        <w:jc w:val="both"/>
      </w:pPr>
      <w:r>
        <w:rPr>
          <w:rFonts w:ascii="Times New Roman"/>
          <w:b w:val="false"/>
          <w:i w:val="false"/>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bookmarkEnd w:id="295"/>
    <w:bookmarkStart w:name="z305" w:id="296"/>
    <w:p>
      <w:pPr>
        <w:spacing w:after="0"/>
        <w:ind w:left="0"/>
        <w:jc w:val="both"/>
      </w:pPr>
      <w:r>
        <w:rPr>
          <w:rFonts w:ascii="Times New Roman"/>
          <w:b w:val="false"/>
          <w:i w:val="false"/>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bookmarkEnd w:id="296"/>
    <w:bookmarkStart w:name="z306" w:id="297"/>
    <w:p>
      <w:pPr>
        <w:spacing w:after="0"/>
        <w:ind w:left="0"/>
        <w:jc w:val="both"/>
      </w:pPr>
      <w:r>
        <w:rPr>
          <w:rFonts w:ascii="Times New Roman"/>
          <w:b w:val="false"/>
          <w:i w:val="false"/>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bookmarkEnd w:id="297"/>
    <w:bookmarkStart w:name="z307" w:id="298"/>
    <w:p>
      <w:pPr>
        <w:spacing w:after="0"/>
        <w:ind w:left="0"/>
        <w:jc w:val="both"/>
      </w:pPr>
      <w:r>
        <w:rPr>
          <w:rFonts w:ascii="Times New Roman"/>
          <w:b w:val="false"/>
          <w:i w:val="false"/>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bookmarkEnd w:id="298"/>
    <w:bookmarkStart w:name="z308" w:id="299"/>
    <w:p>
      <w:pPr>
        <w:spacing w:after="0"/>
        <w:ind w:left="0"/>
        <w:jc w:val="both"/>
      </w:pPr>
      <w:r>
        <w:rPr>
          <w:rFonts w:ascii="Times New Roman"/>
          <w:b w:val="false"/>
          <w:i w:val="false"/>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bookmarkEnd w:id="299"/>
    <w:bookmarkStart w:name="z309" w:id="300"/>
    <w:p>
      <w:pPr>
        <w:spacing w:after="0"/>
        <w:ind w:left="0"/>
        <w:jc w:val="both"/>
      </w:pPr>
      <w:r>
        <w:rPr>
          <w:rFonts w:ascii="Times New Roman"/>
          <w:b w:val="false"/>
          <w:i w:val="false"/>
          <w:color w:val="000000"/>
          <w:sz w:val="28"/>
        </w:rPr>
        <w:t>
      Сыбайлас жемқорлықтың алғышарттарын анықтау және жою құралдарын жетілдіру</w:t>
      </w:r>
    </w:p>
    <w:bookmarkEnd w:id="300"/>
    <w:bookmarkStart w:name="z310" w:id="301"/>
    <w:p>
      <w:pPr>
        <w:spacing w:after="0"/>
        <w:ind w:left="0"/>
        <w:jc w:val="both"/>
      </w:pPr>
      <w:r>
        <w:rPr>
          <w:rFonts w:ascii="Times New Roman"/>
          <w:b w:val="false"/>
          <w:i w:val="false"/>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bookmarkEnd w:id="301"/>
    <w:bookmarkStart w:name="z311" w:id="302"/>
    <w:p>
      <w:pPr>
        <w:spacing w:after="0"/>
        <w:ind w:left="0"/>
        <w:jc w:val="both"/>
      </w:pPr>
      <w:r>
        <w:rPr>
          <w:rFonts w:ascii="Times New Roman"/>
          <w:b w:val="false"/>
          <w:i w:val="false"/>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bookmarkEnd w:id="302"/>
    <w:bookmarkStart w:name="z312" w:id="303"/>
    <w:p>
      <w:pPr>
        <w:spacing w:after="0"/>
        <w:ind w:left="0"/>
        <w:jc w:val="both"/>
      </w:pPr>
      <w:r>
        <w:rPr>
          <w:rFonts w:ascii="Times New Roman"/>
          <w:b w:val="false"/>
          <w:i w:val="false"/>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bookmarkEnd w:id="303"/>
    <w:bookmarkStart w:name="z313" w:id="304"/>
    <w:p>
      <w:pPr>
        <w:spacing w:after="0"/>
        <w:ind w:left="0"/>
        <w:jc w:val="both"/>
      </w:pPr>
      <w:r>
        <w:rPr>
          <w:rFonts w:ascii="Times New Roman"/>
          <w:b w:val="false"/>
          <w:i w:val="false"/>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bookmarkEnd w:id="304"/>
    <w:bookmarkStart w:name="z314" w:id="305"/>
    <w:p>
      <w:pPr>
        <w:spacing w:after="0"/>
        <w:ind w:left="0"/>
        <w:jc w:val="both"/>
      </w:pPr>
      <w:r>
        <w:rPr>
          <w:rFonts w:ascii="Times New Roman"/>
          <w:b w:val="false"/>
          <w:i w:val="false"/>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bookmarkEnd w:id="305"/>
    <w:bookmarkStart w:name="z315" w:id="306"/>
    <w:p>
      <w:pPr>
        <w:spacing w:after="0"/>
        <w:ind w:left="0"/>
        <w:jc w:val="both"/>
      </w:pPr>
      <w:r>
        <w:rPr>
          <w:rFonts w:ascii="Times New Roman"/>
          <w:b w:val="false"/>
          <w:i w:val="false"/>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bookmarkEnd w:id="306"/>
    <w:bookmarkStart w:name="z316" w:id="307"/>
    <w:p>
      <w:pPr>
        <w:spacing w:after="0"/>
        <w:ind w:left="0"/>
        <w:jc w:val="both"/>
      </w:pPr>
      <w:r>
        <w:rPr>
          <w:rFonts w:ascii="Times New Roman"/>
          <w:b w:val="false"/>
          <w:i w:val="false"/>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bookmarkEnd w:id="307"/>
    <w:bookmarkStart w:name="z317" w:id="308"/>
    <w:p>
      <w:pPr>
        <w:spacing w:after="0"/>
        <w:ind w:left="0"/>
        <w:jc w:val="both"/>
      </w:pPr>
      <w:r>
        <w:rPr>
          <w:rFonts w:ascii="Times New Roman"/>
          <w:b w:val="false"/>
          <w:i w:val="false"/>
          <w:color w:val="000000"/>
          <w:sz w:val="28"/>
        </w:rPr>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bookmarkEnd w:id="308"/>
    <w:bookmarkStart w:name="z318" w:id="309"/>
    <w:p>
      <w:pPr>
        <w:spacing w:after="0"/>
        <w:ind w:left="0"/>
        <w:jc w:val="both"/>
      </w:pPr>
      <w:r>
        <w:rPr>
          <w:rFonts w:ascii="Times New Roman"/>
          <w:b w:val="false"/>
          <w:i w:val="false"/>
          <w:color w:val="000000"/>
          <w:sz w:val="28"/>
        </w:rPr>
        <w:t>
      3-міндет. Жауапкершіліктің бұлтартпастығын қамтамасыз ету жөніндегі шараларды жетілдіру</w:t>
      </w:r>
    </w:p>
    <w:bookmarkEnd w:id="309"/>
    <w:bookmarkStart w:name="z319" w:id="310"/>
    <w:p>
      <w:pPr>
        <w:spacing w:after="0"/>
        <w:ind w:left="0"/>
        <w:jc w:val="both"/>
      </w:pPr>
      <w:r>
        <w:rPr>
          <w:rFonts w:ascii="Times New Roman"/>
          <w:b w:val="false"/>
          <w:i w:val="false"/>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bookmarkEnd w:id="310"/>
    <w:bookmarkStart w:name="z320" w:id="311"/>
    <w:p>
      <w:pPr>
        <w:spacing w:after="0"/>
        <w:ind w:left="0"/>
        <w:jc w:val="both"/>
      </w:pPr>
      <w:r>
        <w:rPr>
          <w:rFonts w:ascii="Times New Roman"/>
          <w:b w:val="false"/>
          <w:i w:val="false"/>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bookmarkEnd w:id="311"/>
    <w:bookmarkStart w:name="z321" w:id="312"/>
    <w:p>
      <w:pPr>
        <w:spacing w:after="0"/>
        <w:ind w:left="0"/>
        <w:jc w:val="both"/>
      </w:pPr>
      <w:r>
        <w:rPr>
          <w:rFonts w:ascii="Times New Roman"/>
          <w:b w:val="false"/>
          <w:i w:val="false"/>
          <w:color w:val="000000"/>
          <w:sz w:val="28"/>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bookmarkEnd w:id="312"/>
    <w:bookmarkStart w:name="z322" w:id="313"/>
    <w:p>
      <w:pPr>
        <w:spacing w:after="0"/>
        <w:ind w:left="0"/>
        <w:jc w:val="both"/>
      </w:pPr>
      <w:r>
        <w:rPr>
          <w:rFonts w:ascii="Times New Roman"/>
          <w:b w:val="false"/>
          <w:i w:val="false"/>
          <w:color w:val="000000"/>
          <w:sz w:val="28"/>
        </w:rPr>
        <w:t>
      Қылмыстық сот ісін жүргізудің үш буынды моделін енгізу де елдегі заңдылық пен құқықтық тәртіпті қамтамасыз етуде пәрменді шара болады.</w:t>
      </w:r>
    </w:p>
    <w:bookmarkEnd w:id="313"/>
    <w:bookmarkStart w:name="z323" w:id="314"/>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bookmarkEnd w:id="314"/>
    <w:bookmarkStart w:name="z324" w:id="315"/>
    <w:p>
      <w:pPr>
        <w:spacing w:after="0"/>
        <w:ind w:left="0"/>
        <w:jc w:val="both"/>
      </w:pPr>
      <w:r>
        <w:rPr>
          <w:rFonts w:ascii="Times New Roman"/>
          <w:b w:val="false"/>
          <w:i w:val="false"/>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bookmarkEnd w:id="315"/>
    <w:bookmarkStart w:name="z325" w:id="316"/>
    <w:p>
      <w:pPr>
        <w:spacing w:after="0"/>
        <w:ind w:left="0"/>
        <w:jc w:val="both"/>
      </w:pPr>
      <w:r>
        <w:rPr>
          <w:rFonts w:ascii="Times New Roman"/>
          <w:b w:val="false"/>
          <w:i w:val="false"/>
          <w:color w:val="000000"/>
          <w:sz w:val="28"/>
        </w:rPr>
        <w:t>
      Бұл ретте тексерушілер тарапынан теріс пайдаланудан қорғау кепілдіктері көзделетін болады.</w:t>
      </w:r>
    </w:p>
    <w:bookmarkEnd w:id="316"/>
    <w:bookmarkStart w:name="z326" w:id="317"/>
    <w:p>
      <w:pPr>
        <w:spacing w:after="0"/>
        <w:ind w:left="0"/>
        <w:jc w:val="both"/>
      </w:pPr>
      <w:r>
        <w:rPr>
          <w:rFonts w:ascii="Times New Roman"/>
          <w:b w:val="false"/>
          <w:i w:val="false"/>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bookmarkEnd w:id="317"/>
    <w:bookmarkStart w:name="z327" w:id="318"/>
    <w:p>
      <w:pPr>
        <w:spacing w:after="0"/>
        <w:ind w:left="0"/>
        <w:jc w:val="both"/>
      </w:pPr>
      <w:r>
        <w:rPr>
          <w:rFonts w:ascii="Times New Roman"/>
          <w:b w:val="false"/>
          <w:i w:val="false"/>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bookmarkEnd w:id="318"/>
    <w:bookmarkStart w:name="z328" w:id="319"/>
    <w:p>
      <w:pPr>
        <w:spacing w:after="0"/>
        <w:ind w:left="0"/>
        <w:jc w:val="both"/>
      </w:pPr>
      <w:r>
        <w:rPr>
          <w:rFonts w:ascii="Times New Roman"/>
          <w:b w:val="false"/>
          <w:i w:val="false"/>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bookmarkEnd w:id="319"/>
    <w:bookmarkStart w:name="z329" w:id="320"/>
    <w:p>
      <w:pPr>
        <w:spacing w:after="0"/>
        <w:ind w:left="0"/>
        <w:jc w:val="both"/>
      </w:pPr>
      <w:r>
        <w:rPr>
          <w:rFonts w:ascii="Times New Roman"/>
          <w:b w:val="false"/>
          <w:i w:val="false"/>
          <w:color w:val="000000"/>
          <w:sz w:val="28"/>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bookmarkEnd w:id="320"/>
    <w:bookmarkStart w:name="z330" w:id="321"/>
    <w:p>
      <w:pPr>
        <w:spacing w:after="0"/>
        <w:ind w:left="0"/>
        <w:jc w:val="both"/>
      </w:pPr>
      <w:r>
        <w:rPr>
          <w:rFonts w:ascii="Times New Roman"/>
          <w:b w:val="false"/>
          <w:i w:val="false"/>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bookmarkEnd w:id="321"/>
    <w:bookmarkStart w:name="z331" w:id="322"/>
    <w:p>
      <w:pPr>
        <w:spacing w:after="0"/>
        <w:ind w:left="0"/>
        <w:jc w:val="both"/>
      </w:pPr>
      <w:r>
        <w:rPr>
          <w:rFonts w:ascii="Times New Roman"/>
          <w:b w:val="false"/>
          <w:i w:val="false"/>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bookmarkEnd w:id="322"/>
    <w:bookmarkStart w:name="z332" w:id="323"/>
    <w:p>
      <w:pPr>
        <w:spacing w:after="0"/>
        <w:ind w:left="0"/>
        <w:jc w:val="both"/>
      </w:pPr>
      <w:r>
        <w:rPr>
          <w:rFonts w:ascii="Times New Roman"/>
          <w:b w:val="false"/>
          <w:i w:val="false"/>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bookmarkEnd w:id="323"/>
    <w:bookmarkStart w:name="z333" w:id="324"/>
    <w:p>
      <w:pPr>
        <w:spacing w:after="0"/>
        <w:ind w:left="0"/>
        <w:jc w:val="both"/>
      </w:pPr>
      <w:r>
        <w:rPr>
          <w:rFonts w:ascii="Times New Roman"/>
          <w:b w:val="false"/>
          <w:i w:val="false"/>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bookmarkEnd w:id="324"/>
    <w:bookmarkStart w:name="z334" w:id="325"/>
    <w:p>
      <w:pPr>
        <w:spacing w:after="0"/>
        <w:ind w:left="0"/>
        <w:jc w:val="both"/>
      </w:pPr>
      <w:r>
        <w:rPr>
          <w:rFonts w:ascii="Times New Roman"/>
          <w:b w:val="false"/>
          <w:i w:val="false"/>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bookmarkEnd w:id="325"/>
    <w:bookmarkStart w:name="z335" w:id="326"/>
    <w:p>
      <w:pPr>
        <w:spacing w:after="0"/>
        <w:ind w:left="0"/>
        <w:jc w:val="both"/>
      </w:pPr>
      <w:r>
        <w:rPr>
          <w:rFonts w:ascii="Times New Roman"/>
          <w:b w:val="false"/>
          <w:i w:val="false"/>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bookmarkEnd w:id="326"/>
    <w:bookmarkStart w:name="z336" w:id="327"/>
    <w:p>
      <w:pPr>
        <w:spacing w:after="0"/>
        <w:ind w:left="0"/>
        <w:jc w:val="both"/>
      </w:pPr>
      <w:r>
        <w:rPr>
          <w:rFonts w:ascii="Times New Roman"/>
          <w:b w:val="false"/>
          <w:i w:val="false"/>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bookmarkEnd w:id="327"/>
    <w:bookmarkStart w:name="z337" w:id="328"/>
    <w:p>
      <w:pPr>
        <w:spacing w:after="0"/>
        <w:ind w:left="0"/>
        <w:jc w:val="both"/>
      </w:pPr>
      <w:r>
        <w:rPr>
          <w:rFonts w:ascii="Times New Roman"/>
          <w:b w:val="false"/>
          <w:i w:val="false"/>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bookmarkEnd w:id="328"/>
    <w:bookmarkStart w:name="z338" w:id="329"/>
    <w:p>
      <w:pPr>
        <w:spacing w:after="0"/>
        <w:ind w:left="0"/>
        <w:jc w:val="both"/>
      </w:pPr>
      <w:r>
        <w:rPr>
          <w:rFonts w:ascii="Times New Roman"/>
          <w:b w:val="false"/>
          <w:i w:val="false"/>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bookmarkEnd w:id="329"/>
    <w:bookmarkStart w:name="z339" w:id="330"/>
    <w:p>
      <w:pPr>
        <w:spacing w:after="0"/>
        <w:ind w:left="0"/>
        <w:jc w:val="both"/>
      </w:pPr>
      <w:r>
        <w:rPr>
          <w:rFonts w:ascii="Times New Roman"/>
          <w:b w:val="false"/>
          <w:i w:val="false"/>
          <w:color w:val="000000"/>
          <w:sz w:val="28"/>
        </w:rPr>
        <w:t>
      4-міндет. Сыбайлас жемқорлыққа қарсы іс-қимылда азаматтық қоғамның рөлін күшейту</w:t>
      </w:r>
    </w:p>
    <w:bookmarkEnd w:id="330"/>
    <w:bookmarkStart w:name="z340" w:id="331"/>
    <w:p>
      <w:pPr>
        <w:spacing w:after="0"/>
        <w:ind w:left="0"/>
        <w:jc w:val="both"/>
      </w:pPr>
      <w:r>
        <w:rPr>
          <w:rFonts w:ascii="Times New Roman"/>
          <w:b w:val="false"/>
          <w:i w:val="false"/>
          <w:color w:val="000000"/>
          <w:sz w:val="28"/>
        </w:rPr>
        <w:t>
      Қоғамдық бақылау институтын дамыту</w:t>
      </w:r>
    </w:p>
    <w:bookmarkEnd w:id="331"/>
    <w:bookmarkStart w:name="z341" w:id="332"/>
    <w:p>
      <w:pPr>
        <w:spacing w:after="0"/>
        <w:ind w:left="0"/>
        <w:jc w:val="both"/>
      </w:pPr>
      <w:r>
        <w:rPr>
          <w:rFonts w:ascii="Times New Roman"/>
          <w:b w:val="false"/>
          <w:i w:val="false"/>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bookmarkEnd w:id="332"/>
    <w:bookmarkStart w:name="z342" w:id="333"/>
    <w:p>
      <w:pPr>
        <w:spacing w:after="0"/>
        <w:ind w:left="0"/>
        <w:jc w:val="both"/>
      </w:pPr>
      <w:r>
        <w:rPr>
          <w:rFonts w:ascii="Times New Roman"/>
          <w:b w:val="false"/>
          <w:i w:val="false"/>
          <w:color w:val="000000"/>
          <w:sz w:val="28"/>
        </w:rPr>
        <w:t>
      Қоғамдық бақылауды іске асыру тетіктері қоғамдық кеңестердің қызметімен шектелмейді.</w:t>
      </w:r>
    </w:p>
    <w:bookmarkEnd w:id="333"/>
    <w:bookmarkStart w:name="z343" w:id="334"/>
    <w:p>
      <w:pPr>
        <w:spacing w:after="0"/>
        <w:ind w:left="0"/>
        <w:jc w:val="both"/>
      </w:pPr>
      <w:r>
        <w:rPr>
          <w:rFonts w:ascii="Times New Roman"/>
          <w:b w:val="false"/>
          <w:i w:val="false"/>
          <w:color w:val="000000"/>
          <w:sz w:val="28"/>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bookmarkEnd w:id="334"/>
    <w:bookmarkStart w:name="z344" w:id="335"/>
    <w:p>
      <w:pPr>
        <w:spacing w:after="0"/>
        <w:ind w:left="0"/>
        <w:jc w:val="both"/>
      </w:pPr>
      <w:r>
        <w:rPr>
          <w:rFonts w:ascii="Times New Roman"/>
          <w:b w:val="false"/>
          <w:i w:val="false"/>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bookmarkEnd w:id="335"/>
    <w:bookmarkStart w:name="z345" w:id="336"/>
    <w:p>
      <w:pPr>
        <w:spacing w:after="0"/>
        <w:ind w:left="0"/>
        <w:jc w:val="both"/>
      </w:pPr>
      <w:r>
        <w:rPr>
          <w:rFonts w:ascii="Times New Roman"/>
          <w:b w:val="false"/>
          <w:i w:val="false"/>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bookmarkEnd w:id="336"/>
    <w:bookmarkStart w:name="z346" w:id="337"/>
    <w:p>
      <w:pPr>
        <w:spacing w:after="0"/>
        <w:ind w:left="0"/>
        <w:jc w:val="both"/>
      </w:pPr>
      <w:r>
        <w:rPr>
          <w:rFonts w:ascii="Times New Roman"/>
          <w:b w:val="false"/>
          <w:i w:val="false"/>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bookmarkEnd w:id="337"/>
    <w:bookmarkStart w:name="z347" w:id="338"/>
    <w:p>
      <w:pPr>
        <w:spacing w:after="0"/>
        <w:ind w:left="0"/>
        <w:jc w:val="both"/>
      </w:pPr>
      <w:r>
        <w:rPr>
          <w:rFonts w:ascii="Times New Roman"/>
          <w:b w:val="false"/>
          <w:i w:val="false"/>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bookmarkEnd w:id="338"/>
    <w:bookmarkStart w:name="z348" w:id="339"/>
    <w:p>
      <w:pPr>
        <w:spacing w:after="0"/>
        <w:ind w:left="0"/>
        <w:jc w:val="both"/>
      </w:pPr>
      <w:r>
        <w:rPr>
          <w:rFonts w:ascii="Times New Roman"/>
          <w:b w:val="false"/>
          <w:i w:val="false"/>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bookmarkEnd w:id="339"/>
    <w:bookmarkStart w:name="z349" w:id="340"/>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bookmarkEnd w:id="340"/>
    <w:bookmarkStart w:name="z350" w:id="341"/>
    <w:p>
      <w:pPr>
        <w:spacing w:after="0"/>
        <w:ind w:left="0"/>
        <w:jc w:val="both"/>
      </w:pPr>
      <w:r>
        <w:rPr>
          <w:rFonts w:ascii="Times New Roman"/>
          <w:b w:val="false"/>
          <w:i w:val="false"/>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bookmarkEnd w:id="341"/>
    <w:bookmarkStart w:name="z351" w:id="342"/>
    <w:p>
      <w:pPr>
        <w:spacing w:after="0"/>
        <w:ind w:left="0"/>
        <w:jc w:val="both"/>
      </w:pPr>
      <w:r>
        <w:rPr>
          <w:rFonts w:ascii="Times New Roman"/>
          <w:b w:val="false"/>
          <w:i w:val="false"/>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bookmarkEnd w:id="342"/>
    <w:bookmarkStart w:name="z352" w:id="343"/>
    <w:p>
      <w:pPr>
        <w:spacing w:after="0"/>
        <w:ind w:left="0"/>
        <w:jc w:val="both"/>
      </w:pPr>
      <w:r>
        <w:rPr>
          <w:rFonts w:ascii="Times New Roman"/>
          <w:b w:val="false"/>
          <w:i w:val="false"/>
          <w:color w:val="000000"/>
          <w:sz w:val="28"/>
        </w:rPr>
        <w:t>
      Сыбайлас жемқорлық туралы хабарлау тетіктерін жақсарту</w:t>
      </w:r>
    </w:p>
    <w:bookmarkEnd w:id="343"/>
    <w:bookmarkStart w:name="z353" w:id="344"/>
    <w:p>
      <w:pPr>
        <w:spacing w:after="0"/>
        <w:ind w:left="0"/>
        <w:jc w:val="both"/>
      </w:pPr>
      <w:r>
        <w:rPr>
          <w:rFonts w:ascii="Times New Roman"/>
          <w:b w:val="false"/>
          <w:i w:val="false"/>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bookmarkEnd w:id="344"/>
    <w:bookmarkStart w:name="z354" w:id="345"/>
    <w:p>
      <w:pPr>
        <w:spacing w:after="0"/>
        <w:ind w:left="0"/>
        <w:jc w:val="both"/>
      </w:pPr>
      <w:r>
        <w:rPr>
          <w:rFonts w:ascii="Times New Roman"/>
          <w:b w:val="false"/>
          <w:i w:val="false"/>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bookmarkEnd w:id="345"/>
    <w:bookmarkStart w:name="z355" w:id="346"/>
    <w:p>
      <w:pPr>
        <w:spacing w:after="0"/>
        <w:ind w:left="0"/>
        <w:jc w:val="both"/>
      </w:pPr>
      <w:r>
        <w:rPr>
          <w:rFonts w:ascii="Times New Roman"/>
          <w:b w:val="false"/>
          <w:i w:val="false"/>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bookmarkEnd w:id="346"/>
    <w:bookmarkStart w:name="z356" w:id="347"/>
    <w:p>
      <w:pPr>
        <w:spacing w:after="0"/>
        <w:ind w:left="0"/>
        <w:jc w:val="both"/>
      </w:pPr>
      <w:r>
        <w:rPr>
          <w:rFonts w:ascii="Times New Roman"/>
          <w:b w:val="false"/>
          <w:i w:val="false"/>
          <w:color w:val="000000"/>
          <w:sz w:val="28"/>
        </w:rPr>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bookmarkEnd w:id="347"/>
    <w:bookmarkStart w:name="z357" w:id="348"/>
    <w:p>
      <w:pPr>
        <w:spacing w:after="0"/>
        <w:ind w:left="0"/>
        <w:jc w:val="both"/>
      </w:pPr>
      <w:r>
        <w:rPr>
          <w:rFonts w:ascii="Times New Roman"/>
          <w:b w:val="false"/>
          <w:i w:val="false"/>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bookmarkEnd w:id="348"/>
    <w:bookmarkStart w:name="z358" w:id="349"/>
    <w:p>
      <w:pPr>
        <w:spacing w:after="0"/>
        <w:ind w:left="0"/>
        <w:jc w:val="both"/>
      </w:pPr>
      <w:r>
        <w:rPr>
          <w:rFonts w:ascii="Times New Roman"/>
          <w:b w:val="false"/>
          <w:i w:val="false"/>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bookmarkEnd w:id="349"/>
    <w:bookmarkStart w:name="z359" w:id="350"/>
    <w:p>
      <w:pPr>
        <w:spacing w:after="0"/>
        <w:ind w:left="0"/>
        <w:jc w:val="both"/>
      </w:pPr>
      <w:r>
        <w:rPr>
          <w:rFonts w:ascii="Times New Roman"/>
          <w:b w:val="false"/>
          <w:i w:val="false"/>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bookmarkEnd w:id="350"/>
    <w:bookmarkStart w:name="z360" w:id="351"/>
    <w:p>
      <w:pPr>
        <w:spacing w:after="0"/>
        <w:ind w:left="0"/>
        <w:jc w:val="both"/>
      </w:pPr>
      <w:r>
        <w:rPr>
          <w:rFonts w:ascii="Times New Roman"/>
          <w:b w:val="false"/>
          <w:i w:val="false"/>
          <w:color w:val="000000"/>
          <w:sz w:val="28"/>
        </w:rPr>
        <w:t>
      5-міндет. Сыбайлас жемқорлыққа қарсы шараларды іске асырудың тиімді мониторингін қамтамасыз ету</w:t>
      </w:r>
    </w:p>
    <w:bookmarkEnd w:id="351"/>
    <w:bookmarkStart w:name="z361" w:id="352"/>
    <w:p>
      <w:pPr>
        <w:spacing w:after="0"/>
        <w:ind w:left="0"/>
        <w:jc w:val="both"/>
      </w:pPr>
      <w:r>
        <w:rPr>
          <w:rFonts w:ascii="Times New Roman"/>
          <w:b w:val="false"/>
          <w:i w:val="false"/>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bookmarkEnd w:id="352"/>
    <w:bookmarkStart w:name="z362" w:id="353"/>
    <w:p>
      <w:pPr>
        <w:spacing w:after="0"/>
        <w:ind w:left="0"/>
        <w:jc w:val="both"/>
      </w:pPr>
      <w:r>
        <w:rPr>
          <w:rFonts w:ascii="Times New Roman"/>
          <w:b w:val="false"/>
          <w:i w:val="false"/>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bookmarkEnd w:id="353"/>
    <w:bookmarkStart w:name="z363" w:id="354"/>
    <w:p>
      <w:pPr>
        <w:spacing w:after="0"/>
        <w:ind w:left="0"/>
        <w:jc w:val="both"/>
      </w:pPr>
      <w:r>
        <w:rPr>
          <w:rFonts w:ascii="Times New Roman"/>
          <w:b w:val="false"/>
          <w:i w:val="false"/>
          <w:color w:val="000000"/>
          <w:sz w:val="28"/>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bookmarkEnd w:id="354"/>
    <w:bookmarkStart w:name="z364" w:id="355"/>
    <w:p>
      <w:pPr>
        <w:spacing w:after="0"/>
        <w:ind w:left="0"/>
        <w:jc w:val="both"/>
      </w:pPr>
      <w:r>
        <w:rPr>
          <w:rFonts w:ascii="Times New Roman"/>
          <w:b w:val="false"/>
          <w:i w:val="false"/>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bookmarkEnd w:id="355"/>
    <w:bookmarkStart w:name="z365" w:id="356"/>
    <w:p>
      <w:pPr>
        <w:spacing w:after="0"/>
        <w:ind w:left="0"/>
        <w:jc w:val="both"/>
      </w:pPr>
      <w:r>
        <w:rPr>
          <w:rFonts w:ascii="Times New Roman"/>
          <w:b w:val="false"/>
          <w:i w:val="false"/>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bookmarkEnd w:id="356"/>
    <w:bookmarkStart w:name="z366" w:id="357"/>
    <w:p>
      <w:pPr>
        <w:spacing w:after="0"/>
        <w:ind w:left="0"/>
        <w:jc w:val="both"/>
      </w:pPr>
      <w:r>
        <w:rPr>
          <w:rFonts w:ascii="Times New Roman"/>
          <w:b w:val="false"/>
          <w:i w:val="false"/>
          <w:color w:val="000000"/>
          <w:sz w:val="28"/>
        </w:rPr>
        <w:t>
      6-міндет. Сыбайлас жемқорлыққа қарсы іс-қимыл жөніндегі уәкілетті органның қызметін одан әрі жетілдіру</w:t>
      </w:r>
    </w:p>
    <w:bookmarkEnd w:id="357"/>
    <w:bookmarkStart w:name="z367" w:id="358"/>
    <w:p>
      <w:pPr>
        <w:spacing w:after="0"/>
        <w:ind w:left="0"/>
        <w:jc w:val="both"/>
      </w:pPr>
      <w:r>
        <w:rPr>
          <w:rFonts w:ascii="Times New Roman"/>
          <w:b w:val="false"/>
          <w:i w:val="false"/>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bookmarkEnd w:id="358"/>
    <w:bookmarkStart w:name="z368" w:id="359"/>
    <w:p>
      <w:pPr>
        <w:spacing w:after="0"/>
        <w:ind w:left="0"/>
        <w:jc w:val="both"/>
      </w:pPr>
      <w:r>
        <w:rPr>
          <w:rFonts w:ascii="Times New Roman"/>
          <w:b w:val="false"/>
          <w:i w:val="false"/>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bookmarkEnd w:id="359"/>
    <w:bookmarkStart w:name="z369" w:id="360"/>
    <w:p>
      <w:pPr>
        <w:spacing w:after="0"/>
        <w:ind w:left="0"/>
        <w:jc w:val="both"/>
      </w:pPr>
      <w:r>
        <w:rPr>
          <w:rFonts w:ascii="Times New Roman"/>
          <w:b w:val="false"/>
          <w:i w:val="false"/>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bookmarkEnd w:id="360"/>
    <w:bookmarkStart w:name="z370" w:id="361"/>
    <w:p>
      <w:pPr>
        <w:spacing w:after="0"/>
        <w:ind w:left="0"/>
        <w:jc w:val="both"/>
      </w:pPr>
      <w:r>
        <w:rPr>
          <w:rFonts w:ascii="Times New Roman"/>
          <w:b w:val="false"/>
          <w:i w:val="false"/>
          <w:color w:val="000000"/>
          <w:sz w:val="28"/>
        </w:rPr>
        <w:t>
      "1424" call-орталығы кадрлық және техникалық тұрғыдан озық стандарттарға сәйкес келетін болады.</w:t>
      </w:r>
    </w:p>
    <w:bookmarkEnd w:id="361"/>
    <w:bookmarkStart w:name="z371" w:id="362"/>
    <w:p>
      <w:pPr>
        <w:spacing w:after="0"/>
        <w:ind w:left="0"/>
        <w:jc w:val="both"/>
      </w:pPr>
      <w:r>
        <w:rPr>
          <w:rFonts w:ascii="Times New Roman"/>
          <w:b w:val="false"/>
          <w:i w:val="false"/>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bookmarkEnd w:id="362"/>
    <w:bookmarkStart w:name="z372" w:id="363"/>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bookmarkEnd w:id="363"/>
    <w:bookmarkStart w:name="z373" w:id="364"/>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bookmarkEnd w:id="364"/>
    <w:bookmarkStart w:name="z374" w:id="365"/>
    <w:p>
      <w:pPr>
        <w:spacing w:after="0"/>
        <w:ind w:left="0"/>
        <w:jc w:val="both"/>
      </w:pPr>
      <w:r>
        <w:rPr>
          <w:rFonts w:ascii="Times New Roman"/>
          <w:b w:val="false"/>
          <w:i w:val="false"/>
          <w:color w:val="000000"/>
          <w:sz w:val="28"/>
        </w:rPr>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bookmarkEnd w:id="365"/>
    <w:bookmarkStart w:name="z375" w:id="366"/>
    <w:p>
      <w:pPr>
        <w:spacing w:after="0"/>
        <w:ind w:left="0"/>
        <w:jc w:val="both"/>
      </w:pPr>
      <w:r>
        <w:rPr>
          <w:rFonts w:ascii="Times New Roman"/>
          <w:b w:val="false"/>
          <w:i w:val="false"/>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bookmarkEnd w:id="366"/>
    <w:bookmarkStart w:name="z376" w:id="367"/>
    <w:p>
      <w:pPr>
        <w:spacing w:after="0"/>
        <w:ind w:left="0"/>
        <w:jc w:val="both"/>
      </w:pPr>
      <w:r>
        <w:rPr>
          <w:rFonts w:ascii="Times New Roman"/>
          <w:b w:val="false"/>
          <w:i w:val="false"/>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bookmarkEnd w:id="367"/>
    <w:bookmarkStart w:name="z377" w:id="368"/>
    <w:p>
      <w:pPr>
        <w:spacing w:after="0"/>
        <w:ind w:left="0"/>
        <w:jc w:val="left"/>
      </w:pPr>
      <w:r>
        <w:rPr>
          <w:rFonts w:ascii="Times New Roman"/>
          <w:b/>
          <w:i w:val="false"/>
          <w:color w:val="000000"/>
        </w:rPr>
        <w:t xml:space="preserve"> 6-бөлім. Нысаналы индикаторлар және күтілетін нәтижелер</w:t>
      </w:r>
    </w:p>
    <w:bookmarkEnd w:id="368"/>
    <w:bookmarkStart w:name="z378" w:id="369"/>
    <w:p>
      <w:pPr>
        <w:spacing w:after="0"/>
        <w:ind w:left="0"/>
        <w:jc w:val="both"/>
      </w:pPr>
      <w:r>
        <w:rPr>
          <w:rFonts w:ascii="Times New Roman"/>
          <w:b w:val="false"/>
          <w:i w:val="false"/>
          <w:color w:val="000000"/>
          <w:sz w:val="28"/>
        </w:rPr>
        <w:t>
      6.1. 2026 жылдың қорытындысы бойынша нысаналы индикаторлар:</w:t>
      </w:r>
    </w:p>
    <w:bookmarkEnd w:id="369"/>
    <w:bookmarkStart w:name="z379" w:id="370"/>
    <w:p>
      <w:pPr>
        <w:spacing w:after="0"/>
        <w:ind w:left="0"/>
        <w:jc w:val="both"/>
      </w:pPr>
      <w:r>
        <w:rPr>
          <w:rFonts w:ascii="Times New Roman"/>
          <w:b w:val="false"/>
          <w:i w:val="false"/>
          <w:color w:val="000000"/>
          <w:sz w:val="28"/>
        </w:rPr>
        <w:t>
      1) Transparency International сыбайлас жемқорлықты түйсіну индексі – 47 баллдан төмен емес;</w:t>
      </w:r>
    </w:p>
    <w:bookmarkEnd w:id="370"/>
    <w:bookmarkStart w:name="z380" w:id="371"/>
    <w:p>
      <w:pPr>
        <w:spacing w:after="0"/>
        <w:ind w:left="0"/>
        <w:jc w:val="both"/>
      </w:pPr>
      <w:r>
        <w:rPr>
          <w:rFonts w:ascii="Times New Roman"/>
          <w:b w:val="false"/>
          <w:i w:val="false"/>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bookmarkEnd w:id="371"/>
    <w:bookmarkStart w:name="z381" w:id="372"/>
    <w:p>
      <w:pPr>
        <w:spacing w:after="0"/>
        <w:ind w:left="0"/>
        <w:jc w:val="both"/>
      </w:pPr>
      <w:r>
        <w:rPr>
          <w:rFonts w:ascii="Times New Roman"/>
          <w:b w:val="false"/>
          <w:i w:val="false"/>
          <w:color w:val="000000"/>
          <w:sz w:val="28"/>
        </w:rPr>
        <w:t>
      3) Дүниежүзілік банктің мемлекеттік басқару тиімділігі индексі (Government Effectiveness) – 74-75 процентильден төмен емес;</w:t>
      </w:r>
    </w:p>
    <w:bookmarkEnd w:id="372"/>
    <w:bookmarkStart w:name="z382" w:id="373"/>
    <w:p>
      <w:pPr>
        <w:spacing w:after="0"/>
        <w:ind w:left="0"/>
        <w:jc w:val="both"/>
      </w:pPr>
      <w:r>
        <w:rPr>
          <w:rFonts w:ascii="Times New Roman"/>
          <w:b w:val="false"/>
          <w:i w:val="false"/>
          <w:color w:val="000000"/>
          <w:sz w:val="28"/>
        </w:rPr>
        <w:t>
      4) Дүниежүзілік экономикалық форумның Жаһандық бәсекеге қабілеттілік индексінің "Институттар" индикаторы – 48-орыннан төмен емес;</w:t>
      </w:r>
    </w:p>
    <w:bookmarkEnd w:id="373"/>
    <w:bookmarkStart w:name="z383" w:id="374"/>
    <w:p>
      <w:pPr>
        <w:spacing w:after="0"/>
        <w:ind w:left="0"/>
        <w:jc w:val="both"/>
      </w:pPr>
      <w:r>
        <w:rPr>
          <w:rFonts w:ascii="Times New Roman"/>
          <w:b w:val="false"/>
          <w:i w:val="false"/>
          <w:color w:val="000000"/>
          <w:sz w:val="28"/>
        </w:rPr>
        <w:t>
      5) Дүниежүзілік сот төрелігі жобасының Заң үстемдігі индексі (World Justice Project, Rule of Law Index) – 0,57 баллдан төмен емес;</w:t>
      </w:r>
    </w:p>
    <w:bookmarkEnd w:id="374"/>
    <w:bookmarkStart w:name="z384" w:id="375"/>
    <w:p>
      <w:pPr>
        <w:spacing w:after="0"/>
        <w:ind w:left="0"/>
        <w:jc w:val="both"/>
      </w:pPr>
      <w:r>
        <w:rPr>
          <w:rFonts w:ascii="Times New Roman"/>
          <w:b w:val="false"/>
          <w:i w:val="false"/>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bookmarkEnd w:id="375"/>
    <w:bookmarkStart w:name="z385" w:id="376"/>
    <w:p>
      <w:pPr>
        <w:spacing w:after="0"/>
        <w:ind w:left="0"/>
        <w:jc w:val="both"/>
      </w:pPr>
      <w:r>
        <w:rPr>
          <w:rFonts w:ascii="Times New Roman"/>
          <w:b w:val="false"/>
          <w:i w:val="false"/>
          <w:color w:val="000000"/>
          <w:sz w:val="28"/>
        </w:rPr>
        <w:t>
      7) Дүниежүзілік банктің сыбайлас жемқорлықты бақылау индексі (Control of Corruption) – 48-50 процентильден төмен емес;</w:t>
      </w:r>
    </w:p>
    <w:bookmarkEnd w:id="376"/>
    <w:bookmarkStart w:name="z386" w:id="377"/>
    <w:p>
      <w:pPr>
        <w:spacing w:after="0"/>
        <w:ind w:left="0"/>
        <w:jc w:val="both"/>
      </w:pPr>
      <w:r>
        <w:rPr>
          <w:rFonts w:ascii="Times New Roman"/>
          <w:b w:val="false"/>
          <w:i w:val="false"/>
          <w:color w:val="000000"/>
          <w:sz w:val="28"/>
        </w:rPr>
        <w:t>
      8) елдің ЖІӨ құрылымындағы мемлекеттің экономикаға қатысу үлесінің қысқаруы – 13,9%-дан жоғары емес;</w:t>
      </w:r>
    </w:p>
    <w:bookmarkEnd w:id="377"/>
    <w:bookmarkStart w:name="z387" w:id="378"/>
    <w:p>
      <w:pPr>
        <w:spacing w:after="0"/>
        <w:ind w:left="0"/>
        <w:jc w:val="both"/>
      </w:pPr>
      <w:r>
        <w:rPr>
          <w:rFonts w:ascii="Times New Roman"/>
          <w:b w:val="false"/>
          <w:i w:val="false"/>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bookmarkEnd w:id="378"/>
    <w:bookmarkStart w:name="z388" w:id="379"/>
    <w:p>
      <w:pPr>
        <w:spacing w:after="0"/>
        <w:ind w:left="0"/>
        <w:jc w:val="both"/>
      </w:pPr>
      <w:r>
        <w:rPr>
          <w:rFonts w:ascii="Times New Roman"/>
          <w:b w:val="false"/>
          <w:i w:val="false"/>
          <w:color w:val="000000"/>
          <w:sz w:val="28"/>
        </w:rPr>
        <w:t>
      6.2. 2026 жылдың қорытындысы бойынша күтілетін негізгі нәтижелер:</w:t>
      </w:r>
    </w:p>
    <w:bookmarkEnd w:id="379"/>
    <w:bookmarkStart w:name="z389" w:id="380"/>
    <w:p>
      <w:pPr>
        <w:spacing w:after="0"/>
        <w:ind w:left="0"/>
        <w:jc w:val="both"/>
      </w:pPr>
      <w:r>
        <w:rPr>
          <w:rFonts w:ascii="Times New Roman"/>
          <w:b w:val="false"/>
          <w:i w:val="false"/>
          <w:color w:val="000000"/>
          <w:sz w:val="28"/>
        </w:rPr>
        <w:t>
      1) азаматтық қоғамның сыбайлас жемқорлыққа қарсы іс-қимылға барынша тартылуы;</w:t>
      </w:r>
    </w:p>
    <w:bookmarkEnd w:id="380"/>
    <w:bookmarkStart w:name="z390" w:id="381"/>
    <w:p>
      <w:pPr>
        <w:spacing w:after="0"/>
        <w:ind w:left="0"/>
        <w:jc w:val="both"/>
      </w:pPr>
      <w:r>
        <w:rPr>
          <w:rFonts w:ascii="Times New Roman"/>
          <w:b w:val="false"/>
          <w:i w:val="false"/>
          <w:color w:val="000000"/>
          <w:sz w:val="28"/>
        </w:rPr>
        <w:t>
      2) ашық және қоғамға есеп беретін мемлекеттік аппарат;</w:t>
      </w:r>
    </w:p>
    <w:bookmarkEnd w:id="381"/>
    <w:bookmarkStart w:name="z391" w:id="382"/>
    <w:p>
      <w:pPr>
        <w:spacing w:after="0"/>
        <w:ind w:left="0"/>
        <w:jc w:val="both"/>
      </w:pPr>
      <w:r>
        <w:rPr>
          <w:rFonts w:ascii="Times New Roman"/>
          <w:b w:val="false"/>
          <w:i w:val="false"/>
          <w:color w:val="000000"/>
          <w:sz w:val="28"/>
        </w:rPr>
        <w:t>
      3) сыбайлас жемқорлық тәуекелдерін басқарудың тиімді жүйесі;</w:t>
      </w:r>
    </w:p>
    <w:bookmarkEnd w:id="382"/>
    <w:bookmarkStart w:name="z392" w:id="383"/>
    <w:p>
      <w:pPr>
        <w:spacing w:after="0"/>
        <w:ind w:left="0"/>
        <w:jc w:val="both"/>
      </w:pPr>
      <w:r>
        <w:rPr>
          <w:rFonts w:ascii="Times New Roman"/>
          <w:b w:val="false"/>
          <w:i w:val="false"/>
          <w:color w:val="000000"/>
          <w:sz w:val="28"/>
        </w:rPr>
        <w:t>
      4) транспарентті бюджеттік процестер және бәсекелес сатып алу;</w:t>
      </w:r>
    </w:p>
    <w:bookmarkEnd w:id="383"/>
    <w:bookmarkStart w:name="z393" w:id="384"/>
    <w:p>
      <w:pPr>
        <w:spacing w:after="0"/>
        <w:ind w:left="0"/>
        <w:jc w:val="both"/>
      </w:pPr>
      <w:r>
        <w:rPr>
          <w:rFonts w:ascii="Times New Roman"/>
          <w:b w:val="false"/>
          <w:i w:val="false"/>
          <w:color w:val="000000"/>
          <w:sz w:val="28"/>
        </w:rPr>
        <w:t>
      5) сыбайлас жемқорлық үшін жауапқа тартудың әділ жүйесі.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саясатының</w:t>
            </w:r>
            <w:r>
              <w:br/>
            </w:r>
            <w:r>
              <w:rPr>
                <w:rFonts w:ascii="Times New Roman"/>
                <w:b w:val="false"/>
                <w:i w:val="false"/>
                <w:color w:val="000000"/>
                <w:sz w:val="20"/>
              </w:rPr>
              <w:t>2022 – 2026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395" w:id="385"/>
    <w:p>
      <w:pPr>
        <w:spacing w:after="0"/>
        <w:ind w:left="0"/>
        <w:jc w:val="left"/>
      </w:pPr>
      <w:r>
        <w:rPr>
          <w:rFonts w:ascii="Times New Roman"/>
          <w:b/>
          <w:i w:val="false"/>
          <w:color w:val="000000"/>
        </w:rPr>
        <w:t xml:space="preserve"> Қазақстан Республикасының сыбайлас жемқорлыққа қарсы саясатының 2022 – 2026 жылдарға арналған тұжырымдамасын іске асыру жөніндегі ІС-ҚИМЫЛ ЖОСПАРЫ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1-міндет. Cыбайлас жемқорлыққа төзбеушілікті қалыптастыру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pPr>
              <w:spacing w:after="20"/>
              <w:ind w:left="20"/>
              <w:jc w:val="both"/>
            </w:pPr>
            <w:r>
              <w:rPr>
                <w:rFonts w:ascii="Times New Roman"/>
                <w:b w:val="false"/>
                <w:i w:val="false"/>
                <w:color w:val="000000"/>
                <w:sz w:val="20"/>
              </w:rPr>
              <w:t>
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СЖҚІА</w:t>
            </w:r>
          </w:p>
          <w:bookmarkEnd w:id="387"/>
          <w:p>
            <w:pPr>
              <w:spacing w:after="20"/>
              <w:ind w:left="20"/>
              <w:jc w:val="both"/>
            </w:pPr>
            <w:r>
              <w:rPr>
                <w:rFonts w:ascii="Times New Roman"/>
                <w:b w:val="false"/>
                <w:i w:val="false"/>
                <w:color w:val="000000"/>
                <w:sz w:val="20"/>
              </w:rPr>
              <w:t>
ҰЭМ, АҚДМ, ЦДИАӨМ,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Құндылықтарды өзгерту және сыбайлас жемқорлыққа қарсы мәдениетті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2022 жылғы</w:t>
            </w:r>
          </w:p>
          <w:bookmarkEnd w:id="38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 МСМ, ЦДИАӨМ, БҒМ, мүдделі мемлекеттік органдар, ҚХА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xml:space="preserve">
2023 жылғы </w:t>
            </w:r>
          </w:p>
          <w:bookmarkEnd w:id="38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әдістемелік ұсынымдар</w:t>
            </w:r>
          </w:p>
          <w:bookmarkEnd w:id="390"/>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xml:space="preserve">
2022 жылғы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ӘдМ</w:t>
            </w:r>
          </w:p>
          <w:bookmarkEnd w:id="392"/>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2023 жылғы</w:t>
            </w:r>
          </w:p>
          <w:bookmarkEnd w:id="393"/>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2024 жылғы</w:t>
            </w:r>
          </w:p>
          <w:bookmarkEnd w:id="39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Барлық ЖОО-ларда:</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халықаралық/ұлттық стандартты;</w:t>
            </w:r>
          </w:p>
          <w:p>
            <w:pPr>
              <w:spacing w:after="20"/>
              <w:ind w:left="20"/>
              <w:jc w:val="both"/>
            </w:pPr>
            <w:r>
              <w:rPr>
                <w:rFonts w:ascii="Times New Roman"/>
                <w:b w:val="false"/>
                <w:i w:val="false"/>
                <w:color w:val="000000"/>
                <w:sz w:val="20"/>
              </w:rPr>
              <w:t>
2) академиялық адалдық құралдарын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сәйкестік сертификаттары</w:t>
            </w:r>
          </w:p>
          <w:bookmarkEnd w:id="396"/>
          <w:p>
            <w:pPr>
              <w:spacing w:after="20"/>
              <w:ind w:left="20"/>
              <w:jc w:val="both"/>
            </w:pPr>
            <w:r>
              <w:rPr>
                <w:rFonts w:ascii="Times New Roman"/>
                <w:b w:val="false"/>
                <w:i w:val="false"/>
                <w:color w:val="000000"/>
                <w:sz w:val="20"/>
              </w:rPr>
              <w:t>
ректорлардың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xml:space="preserve">
2026 жылғы </w:t>
            </w:r>
          </w:p>
          <w:bookmarkEnd w:id="397"/>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аппараттың парасаттылығын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Мемлекеттік қызметшілермен профилактикалық жұмыс, оның ішінде:</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 тәуекелдеріне шалдыққан лауазымдарды айқындау үшін өлшемшарттарды белгілеу;</w:t>
            </w:r>
          </w:p>
          <w:p>
            <w:pPr>
              <w:spacing w:after="20"/>
              <w:ind w:left="20"/>
              <w:jc w:val="both"/>
            </w:pPr>
            <w:r>
              <w:rPr>
                <w:rFonts w:ascii="Times New Roman"/>
                <w:b w:val="false"/>
                <w:i w:val="false"/>
                <w:color w:val="000000"/>
                <w:sz w:val="20"/>
              </w:rPr>
              <w:t>
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әдістемелік ұсынымдар</w:t>
            </w:r>
          </w:p>
          <w:bookmarkEnd w:id="399"/>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2022 жылғы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xml:space="preserve">
2023 жылғы </w:t>
            </w:r>
          </w:p>
          <w:bookmarkEnd w:id="40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ЖС, БП, ІІМ, Қорғанысмині, МБА,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және квазимемлекеттік секторда мүдделер қақтығысын анықтауды және реттеуді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xml:space="preserve">
2024 жылғы </w:t>
            </w:r>
          </w:p>
          <w:bookmarkEnd w:id="40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Мемлекеттік қызметтің тартымдылығын, оның ішінде:</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пакетті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қызметшілердің еңбегін ұйымдастыру үшін жағдайлар жасау;</w:t>
            </w:r>
          </w:p>
          <w:p>
            <w:pPr>
              <w:spacing w:after="20"/>
              <w:ind w:left="20"/>
              <w:jc w:val="both"/>
            </w:pPr>
            <w:r>
              <w:rPr>
                <w:rFonts w:ascii="Times New Roman"/>
                <w:b w:val="false"/>
                <w:i w:val="false"/>
                <w:color w:val="000000"/>
                <w:sz w:val="20"/>
              </w:rPr>
              <w:t>
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2023 жылғы</w:t>
            </w:r>
          </w:p>
          <w:bookmarkEnd w:id="404"/>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СЖҚІА, ҰЭМ, Қаржымині, БП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Бизнестің парасаттылығына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шеңберінде комплаенс-мамандарды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xml:space="preserve">
2023 жылғы </w:t>
            </w:r>
          </w:p>
          <w:bookmarkEnd w:id="40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СЖҚІА, ЕХӘҚМ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мүдделі мемлекеттік органдар, МБА,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"Бизнес-серіктестердің тізілімі" ақпараттық жүйесінің функционалын, оның ішінде:</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"салық төлеушінің парасаттылық индексі", "қаржылық орнықтылық индексі" және "төлем тәртібінің индексі" индекстерін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сақтық" қағидатын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индикаторлармен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сыбайлас жемқорлыққа қарсы рейтингін енгізуді пысықтау;</w:t>
            </w:r>
          </w:p>
          <w:p>
            <w:pPr>
              <w:spacing w:after="20"/>
              <w:ind w:left="20"/>
              <w:jc w:val="both"/>
            </w:pPr>
            <w:r>
              <w:rPr>
                <w:rFonts w:ascii="Times New Roman"/>
                <w:b w:val="false"/>
                <w:i w:val="false"/>
                <w:color w:val="000000"/>
                <w:sz w:val="20"/>
              </w:rPr>
              <w:t>
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2023 жылғы</w:t>
            </w:r>
          </w:p>
          <w:bookmarkEnd w:id="407"/>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СЖҚІА,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xml:space="preserve">
2023 жылғы </w:t>
            </w:r>
          </w:p>
          <w:bookmarkEnd w:id="408"/>
          <w:p>
            <w:pPr>
              <w:spacing w:after="20"/>
              <w:ind w:left="20"/>
              <w:jc w:val="both"/>
            </w:pPr>
            <w:r>
              <w:rPr>
                <w:rFonts w:ascii="Times New Roman"/>
                <w:b w:val="false"/>
                <w:i w:val="false"/>
                <w:color w:val="000000"/>
                <w:sz w:val="20"/>
              </w:rPr>
              <w:t xml:space="preserve">
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Қаржымині, ИИДМ, "Атамекен" ҰКП (келісім бойынша),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9"/>
          <w:p>
            <w:pPr>
              <w:spacing w:after="20"/>
              <w:ind w:left="20"/>
              <w:jc w:val="both"/>
            </w:pPr>
            <w:r>
              <w:rPr>
                <w:rFonts w:ascii="Times New Roman"/>
                <w:b w:val="false"/>
                <w:i w:val="false"/>
                <w:color w:val="000000"/>
                <w:sz w:val="20"/>
              </w:rPr>
              <w:t>
2-міндет. Сыбайлас жемқорлықтың мүмкіндіктерін болдырмау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экономикаға қатысу үлесін қысқарту, ЖІӨ-ге %-бен: 2022 жылы – 14,7, 2023 жылы – 14,5, 2024 жылы – 14,2, 2025 жылы – 14,0, 2026 жылы – 13,9;</w:t>
            </w:r>
          </w:p>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ҰЭМ, Қаржымині, БҚДА</w:t>
            </w:r>
          </w:p>
          <w:bookmarkEnd w:id="410"/>
          <w:p>
            <w:pPr>
              <w:spacing w:after="20"/>
              <w:ind w:left="20"/>
              <w:jc w:val="both"/>
            </w:pPr>
            <w:r>
              <w:rPr>
                <w:rFonts w:ascii="Times New Roman"/>
                <w:b w:val="false"/>
                <w:i w:val="false"/>
                <w:color w:val="000000"/>
                <w:sz w:val="20"/>
              </w:rPr>
              <w:t>
ҰЭМ,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Бюджет қаражатын тиімсіз жұмсау тәуекелдерін және сатып алуда сыбайлас жемқорлықты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xml:space="preserve">
2022 жылғы </w:t>
            </w:r>
          </w:p>
          <w:bookmarkEnd w:id="41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Ұлттық басымдықтарға сәйкес қаржыны мемлекеттік басқарудың тиімділігін арттыру, оның ішінде: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блоктық бюджетті іске асыру шеңберінде "бір қол қою" қағидасын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есептеудің қолданыстағы әдістемелерін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pPr>
              <w:spacing w:after="20"/>
              <w:ind w:left="20"/>
              <w:jc w:val="both"/>
            </w:pPr>
            <w:r>
              <w:rPr>
                <w:rFonts w:ascii="Times New Roman"/>
                <w:b w:val="false"/>
                <w:i w:val="false"/>
                <w:color w:val="000000"/>
                <w:sz w:val="20"/>
              </w:rPr>
              <w:t>
5) бюджет қаражатын игеру процестерінде "ақшаны бояу"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3"/>
          <w:p>
            <w:pPr>
              <w:spacing w:after="20"/>
              <w:ind w:left="20"/>
              <w:jc w:val="both"/>
            </w:pPr>
            <w:r>
              <w:rPr>
                <w:rFonts w:ascii="Times New Roman"/>
                <w:b w:val="false"/>
                <w:i w:val="false"/>
                <w:color w:val="000000"/>
                <w:sz w:val="20"/>
              </w:rPr>
              <w:t>
Заң жобасы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бұйрықтар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ПӘ-ге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деректердің бірыңғай интернет-порталындағы жария деректер</w:t>
            </w:r>
          </w:p>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2024 жылғы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5"/>
          <w:p>
            <w:pPr>
              <w:spacing w:after="20"/>
              <w:ind w:left="20"/>
              <w:jc w:val="both"/>
            </w:pPr>
            <w:r>
              <w:rPr>
                <w:rFonts w:ascii="Times New Roman"/>
                <w:b w:val="false"/>
                <w:i w:val="false"/>
                <w:color w:val="000000"/>
                <w:sz w:val="20"/>
              </w:rPr>
              <w:t>
ҰЭМ, Қаржымині, СЖРА, ЦДИАӨМ, "Атамекен" ҰКП (келісім бойынша), мүдделі мемлекеттік органдар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СЖРА ҰСБ, 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ЦДИАӨМ, АҚДМ, ҰЭМ</w:t>
            </w:r>
          </w:p>
          <w:p>
            <w:pPr>
              <w:spacing w:after="20"/>
              <w:ind w:left="20"/>
              <w:jc w:val="both"/>
            </w:pPr>
            <w:r>
              <w:rPr>
                <w:rFonts w:ascii="Times New Roman"/>
                <w:b w:val="false"/>
                <w:i w:val="false"/>
                <w:color w:val="000000"/>
                <w:sz w:val="20"/>
              </w:rPr>
              <w:t>
Қаржымині,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6"/>
          <w:p>
            <w:pPr>
              <w:spacing w:after="20"/>
              <w:ind w:left="20"/>
              <w:jc w:val="both"/>
            </w:pPr>
            <w:r>
              <w:rPr>
                <w:rFonts w:ascii="Times New Roman"/>
                <w:b w:val="false"/>
                <w:i w:val="false"/>
                <w:color w:val="000000"/>
                <w:sz w:val="20"/>
              </w:rPr>
              <w:t xml:space="preserve">
2023 жылғы </w:t>
            </w:r>
          </w:p>
          <w:bookmarkEnd w:id="41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7"/>
          <w:p>
            <w:pPr>
              <w:spacing w:after="20"/>
              <w:ind w:left="20"/>
              <w:jc w:val="both"/>
            </w:pPr>
            <w:r>
              <w:rPr>
                <w:rFonts w:ascii="Times New Roman"/>
                <w:b w:val="false"/>
                <w:i w:val="false"/>
                <w:color w:val="000000"/>
                <w:sz w:val="20"/>
              </w:rPr>
              <w:t>
Сатып алуда бәсекелестік ортаны күшейту, оған қоса:</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 бойынша орташа босату бағасын айқындау;</w:t>
            </w:r>
          </w:p>
          <w:p>
            <w:pPr>
              <w:spacing w:after="20"/>
              <w:ind w:left="20"/>
              <w:jc w:val="both"/>
            </w:pPr>
            <w:r>
              <w:rPr>
                <w:rFonts w:ascii="Times New Roman"/>
                <w:b w:val="false"/>
                <w:i w:val="false"/>
                <w:color w:val="000000"/>
                <w:sz w:val="20"/>
              </w:rPr>
              <w:t>
3) биржалық сауданы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8"/>
          <w:p>
            <w:pPr>
              <w:spacing w:after="20"/>
              <w:ind w:left="20"/>
              <w:jc w:val="both"/>
            </w:pPr>
            <w:r>
              <w:rPr>
                <w:rFonts w:ascii="Times New Roman"/>
                <w:b w:val="false"/>
                <w:i w:val="false"/>
                <w:color w:val="000000"/>
                <w:sz w:val="20"/>
              </w:rPr>
              <w:t>
пайдалануға беру актісі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ұсынымдар </w:t>
            </w:r>
          </w:p>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xml:space="preserve">
2024 жылғы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тоқсан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Қаржымині, "Самұрық-Қазына" ҰӘҚ" АҚ (келісім бойынша), "Бәйтерек ҰБХ" АҚ (келісім бойынша), ұлттық компаниялар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"Атамекен" ҰКП (келісім бойынша)</w:t>
            </w:r>
          </w:p>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xml:space="preserve">
2025 жылғы </w:t>
            </w:r>
          </w:p>
          <w:bookmarkEnd w:id="421"/>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ӘдМ, ҰЭМ, ҰҚК, Қорғанысмині,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ПӘ-ге ұсыныс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2"/>
          <w:p>
            <w:pPr>
              <w:spacing w:after="20"/>
              <w:ind w:left="20"/>
              <w:jc w:val="both"/>
            </w:pPr>
            <w:r>
              <w:rPr>
                <w:rFonts w:ascii="Times New Roman"/>
                <w:b w:val="false"/>
                <w:i w:val="false"/>
                <w:color w:val="000000"/>
                <w:sz w:val="20"/>
              </w:rPr>
              <w:t xml:space="preserve">
2025 жылғы </w:t>
            </w:r>
          </w:p>
          <w:bookmarkEnd w:id="422"/>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ҰӘҚ"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3"/>
          <w:p>
            <w:pPr>
              <w:spacing w:after="20"/>
              <w:ind w:left="20"/>
              <w:jc w:val="both"/>
            </w:pPr>
            <w:r>
              <w:rPr>
                <w:rFonts w:ascii="Times New Roman"/>
                <w:b w:val="false"/>
                <w:i w:val="false"/>
                <w:color w:val="000000"/>
                <w:sz w:val="20"/>
              </w:rPr>
              <w:t xml:space="preserve">
2026 жылғы </w:t>
            </w:r>
          </w:p>
          <w:bookmarkEnd w:id="423"/>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Бюджеттік қолдаудың экономикалық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4"/>
          <w:p>
            <w:pPr>
              <w:spacing w:after="20"/>
              <w:ind w:left="20"/>
              <w:jc w:val="both"/>
            </w:pPr>
            <w:r>
              <w:rPr>
                <w:rFonts w:ascii="Times New Roman"/>
                <w:b w:val="false"/>
                <w:i w:val="false"/>
                <w:color w:val="000000"/>
                <w:sz w:val="20"/>
              </w:rPr>
              <w:t xml:space="preserve">
2024 жылғы </w:t>
            </w:r>
          </w:p>
          <w:bookmarkEnd w:id="424"/>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БҚДА, СЖҚІА, ЦДИАӨМ, Қаржымині, "Атамекен" ҰКП (келісім бойынша), мемлекеттік қолдау шараларын ұсынатын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Мемлекеттің экономикаға қатысу үлесін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5"/>
          <w:p>
            <w:pPr>
              <w:spacing w:after="20"/>
              <w:ind w:left="20"/>
              <w:jc w:val="both"/>
            </w:pPr>
            <w:r>
              <w:rPr>
                <w:rFonts w:ascii="Times New Roman"/>
                <w:b w:val="false"/>
                <w:i w:val="false"/>
                <w:color w:val="000000"/>
                <w:sz w:val="20"/>
              </w:rPr>
              <w:t xml:space="preserve">
2022 жылғы </w:t>
            </w:r>
          </w:p>
          <w:bookmarkEnd w:id="425"/>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6"/>
          <w:p>
            <w:pPr>
              <w:spacing w:after="20"/>
              <w:ind w:left="20"/>
              <w:jc w:val="both"/>
            </w:pPr>
            <w:r>
              <w:rPr>
                <w:rFonts w:ascii="Times New Roman"/>
                <w:b w:val="false"/>
                <w:i w:val="false"/>
                <w:color w:val="000000"/>
                <w:sz w:val="20"/>
              </w:rPr>
              <w:t xml:space="preserve">
2024 жылғы </w:t>
            </w:r>
          </w:p>
          <w:bookmarkEnd w:id="426"/>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Қаржымині, мүдделі мемлекеттік органдар, "Самұрық-Қазына" ҰӘҚ" АҚ (келісім бойынша), "Атамекен" ҰКП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Сапалы цифрландыру сыбайлас жемқорлықты төмендету факторы ретінде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7"/>
          <w:p>
            <w:pPr>
              <w:spacing w:after="20"/>
              <w:ind w:left="20"/>
              <w:jc w:val="both"/>
            </w:pPr>
            <w:r>
              <w:rPr>
                <w:rFonts w:ascii="Times New Roman"/>
                <w:b w:val="false"/>
                <w:i w:val="false"/>
                <w:color w:val="000000"/>
                <w:sz w:val="20"/>
              </w:rPr>
              <w:t>
Мемлекеттік басқаруды "цифрлық қайта жүктеу":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қызметтердің проактивті форматын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қызметтер көрсетудің баламалы нысандарын қысқарту;</w:t>
            </w:r>
          </w:p>
          <w:p>
            <w:pPr>
              <w:spacing w:after="20"/>
              <w:ind w:left="20"/>
              <w:jc w:val="both"/>
            </w:pPr>
            <w:r>
              <w:rPr>
                <w:rFonts w:ascii="Times New Roman"/>
                <w:b w:val="false"/>
                <w:i w:val="false"/>
                <w:color w:val="000000"/>
                <w:sz w:val="20"/>
              </w:rPr>
              <w:t>
4) мемлекеттік қызметтерді мемлекеттік емес платформалар арқылы көрсетудің электрондық форматын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ПӘ-ге ақпарат,</w:t>
            </w:r>
          </w:p>
          <w:bookmarkEnd w:id="428"/>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xml:space="preserve">
2025 жылғы </w:t>
            </w:r>
          </w:p>
          <w:bookmarkEnd w:id="42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цифрлық трансформация талаптарына сәйкестігі тұрғысынан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xml:space="preserve">
2022 жылғы </w:t>
            </w:r>
          </w:p>
          <w:bookmarkEnd w:id="43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бірыңғай ауқымына негізделген цифрлық үкіметтің жаңа архитектурасын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xml:space="preserve">
2025 жылғы </w:t>
            </w:r>
          </w:p>
          <w:bookmarkEnd w:id="43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төлемдердің инфрақұрылымын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2"/>
          <w:p>
            <w:pPr>
              <w:spacing w:after="20"/>
              <w:ind w:left="20"/>
              <w:jc w:val="both"/>
            </w:pPr>
            <w:r>
              <w:rPr>
                <w:rFonts w:ascii="Times New Roman"/>
                <w:b w:val="false"/>
                <w:i w:val="false"/>
                <w:color w:val="000000"/>
                <w:sz w:val="20"/>
              </w:rPr>
              <w:t xml:space="preserve">
2024 жылғы </w:t>
            </w:r>
          </w:p>
          <w:bookmarkEnd w:id="432"/>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СИМ, Қаржымині, ЦДИАӨМ, ҰЭМ,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ТМККК/МӘМС шеңберінде медициналық көрсетілетін қызметтердің қолжетімділігі мен ашықтығын, оның ішінде:</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pPr>
              <w:spacing w:after="20"/>
              <w:ind w:left="20"/>
              <w:jc w:val="both"/>
            </w:pPr>
            <w:r>
              <w:rPr>
                <w:rFonts w:ascii="Times New Roman"/>
                <w:b w:val="false"/>
                <w:i w:val="false"/>
                <w:color w:val="000000"/>
                <w:sz w:val="20"/>
              </w:rPr>
              <w:t>
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xml:space="preserve">
2025 жылғы </w:t>
            </w:r>
          </w:p>
          <w:bookmarkEnd w:id="434"/>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Сыбайлас жемқорлықтың алғышарттарын анықтау және жою құралдарын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 жөніндегі зерттеу орталығын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5"/>
          <w:p>
            <w:pPr>
              <w:spacing w:after="20"/>
              <w:ind w:left="20"/>
              <w:jc w:val="both"/>
            </w:pPr>
            <w:r>
              <w:rPr>
                <w:rFonts w:ascii="Times New Roman"/>
                <w:b w:val="false"/>
                <w:i w:val="false"/>
                <w:color w:val="000000"/>
                <w:sz w:val="20"/>
              </w:rPr>
              <w:t xml:space="preserve">
2023 жылғы </w:t>
            </w:r>
          </w:p>
          <w:bookmarkEnd w:id="435"/>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6"/>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сараптаманы, оның ішінде: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үлгілік және ұқсас жобаларына сыбайлас жемқорлыққа қарсы бірыңғай сараптаманы;</w:t>
            </w:r>
          </w:p>
          <w:p>
            <w:pPr>
              <w:spacing w:after="20"/>
              <w:ind w:left="20"/>
              <w:jc w:val="both"/>
            </w:pPr>
            <w:r>
              <w:rPr>
                <w:rFonts w:ascii="Times New Roman"/>
                <w:b w:val="false"/>
                <w:i w:val="false"/>
                <w:color w:val="000000"/>
                <w:sz w:val="20"/>
              </w:rPr>
              <w:t>
2) жасанды интеллект элементтерін енгізу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xml:space="preserve">
2023 жылғы </w:t>
            </w:r>
          </w:p>
          <w:bookmarkEnd w:id="437"/>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Сыбайлас жемқорлық тәуекелдеріне ішкі және сыртқы талдауларды, оның ішінде:</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тәсілді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 тәуекелдеріне талдау жүргізу қағидаларын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құқықтық мониторинг жүргізу көздерін сыбайлас жемқорлық тәуекелдеріне жасалған сыртқы және ішкі талдаулардың ұсынымдарымен толықтыру;</w:t>
            </w:r>
          </w:p>
          <w:p>
            <w:pPr>
              <w:spacing w:after="20"/>
              <w:ind w:left="20"/>
              <w:jc w:val="both"/>
            </w:pPr>
            <w:r>
              <w:rPr>
                <w:rFonts w:ascii="Times New Roman"/>
                <w:b w:val="false"/>
                <w:i w:val="false"/>
                <w:color w:val="000000"/>
                <w:sz w:val="20"/>
              </w:rPr>
              <w:t>
5) құқықтық мониторинг нәтижелерін қоғамдық кеңестің отырыстарында қарау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9"/>
          <w:p>
            <w:pPr>
              <w:spacing w:after="20"/>
              <w:ind w:left="20"/>
              <w:jc w:val="both"/>
            </w:pPr>
            <w:r>
              <w:rPr>
                <w:rFonts w:ascii="Times New Roman"/>
                <w:b w:val="false"/>
                <w:i w:val="false"/>
                <w:color w:val="000000"/>
                <w:sz w:val="20"/>
              </w:rPr>
              <w:t xml:space="preserve">
2022 жылғы </w:t>
            </w:r>
          </w:p>
          <w:bookmarkEnd w:id="43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ӘдМ,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0"/>
          <w:p>
            <w:pPr>
              <w:spacing w:after="20"/>
              <w:ind w:left="20"/>
              <w:jc w:val="both"/>
            </w:pPr>
            <w:r>
              <w:rPr>
                <w:rFonts w:ascii="Times New Roman"/>
                <w:b w:val="false"/>
                <w:i w:val="false"/>
                <w:color w:val="000000"/>
                <w:sz w:val="20"/>
              </w:rPr>
              <w:t>
Сыбайлас жемқорлыққа қарсы стандарт институтын, оның ішінде:</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іс-қимыл жөніндегі уәкілетті органға тиісті әдістемені бекіту жөнінде құзырет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әдістемені бекіту;</w:t>
            </w:r>
          </w:p>
          <w:p>
            <w:pPr>
              <w:spacing w:after="20"/>
              <w:ind w:left="20"/>
              <w:jc w:val="both"/>
            </w:pPr>
            <w:r>
              <w:rPr>
                <w:rFonts w:ascii="Times New Roman"/>
                <w:b w:val="false"/>
                <w:i w:val="false"/>
                <w:color w:val="000000"/>
                <w:sz w:val="20"/>
              </w:rPr>
              <w:t>
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1"/>
          <w:p>
            <w:pPr>
              <w:spacing w:after="20"/>
              <w:ind w:left="20"/>
              <w:jc w:val="both"/>
            </w:pPr>
            <w:r>
              <w:rPr>
                <w:rFonts w:ascii="Times New Roman"/>
                <w:b w:val="false"/>
                <w:i w:val="false"/>
                <w:color w:val="000000"/>
                <w:sz w:val="20"/>
              </w:rPr>
              <w:t>
Заң жобасы</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бұйрық</w:t>
            </w:r>
          </w:p>
          <w:p>
            <w:pPr>
              <w:spacing w:after="20"/>
              <w:ind w:left="20"/>
              <w:jc w:val="both"/>
            </w:pPr>
            <w:r>
              <w:rPr>
                <w:rFonts w:ascii="Times New Roman"/>
                <w:b w:val="false"/>
                <w:i w:val="false"/>
                <w:color w:val="000000"/>
                <w:sz w:val="20"/>
              </w:rPr>
              <w:t>
картограммалар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2"/>
          <w:p>
            <w:pPr>
              <w:spacing w:after="20"/>
              <w:ind w:left="20"/>
              <w:jc w:val="both"/>
            </w:pPr>
            <w:r>
              <w:rPr>
                <w:rFonts w:ascii="Times New Roman"/>
                <w:b w:val="false"/>
                <w:i w:val="false"/>
                <w:color w:val="000000"/>
                <w:sz w:val="20"/>
              </w:rPr>
              <w:t xml:space="preserve">
2023 жылғы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3"/>
          <w:p>
            <w:pPr>
              <w:spacing w:after="20"/>
              <w:ind w:left="20"/>
              <w:jc w:val="both"/>
            </w:pPr>
            <w:r>
              <w:rPr>
                <w:rFonts w:ascii="Times New Roman"/>
                <w:b w:val="false"/>
                <w:i w:val="false"/>
                <w:color w:val="000000"/>
                <w:sz w:val="20"/>
              </w:rPr>
              <w:t>
3-міндет. Жауапкершіліктің бұлтартпастығын қамтамасыз ету жөніндегі шараларды жетілдіру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АҚДМ, ЦДИАӨМ, ІІМ, ЕХӘҚМ, ҰЭМ, СИМ, Қаржымині, ЖС, БП, ҰҚК, ЕК, СЖҚІА, МҚІА,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4"/>
          <w:p>
            <w:pPr>
              <w:spacing w:after="20"/>
              <w:ind w:left="20"/>
              <w:jc w:val="both"/>
            </w:pPr>
            <w:r>
              <w:rPr>
                <w:rFonts w:ascii="Times New Roman"/>
                <w:b w:val="false"/>
                <w:i w:val="false"/>
                <w:color w:val="000000"/>
                <w:sz w:val="20"/>
              </w:rPr>
              <w:t>
"Smart-сот" жобасын:</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сотта" қаралған істердің үлесін одан әрі ұлғайту;</w:t>
            </w:r>
          </w:p>
          <w:p>
            <w:pPr>
              <w:spacing w:after="20"/>
              <w:ind w:left="20"/>
              <w:jc w:val="both"/>
            </w:pPr>
            <w:r>
              <w:rPr>
                <w:rFonts w:ascii="Times New Roman"/>
                <w:b w:val="false"/>
                <w:i w:val="false"/>
                <w:color w:val="000000"/>
                <w:sz w:val="20"/>
              </w:rPr>
              <w:t>
2) сот ісін жүргізуде жасанды интеллектті енгізу (цифрлық талдама) бөлігінде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5"/>
          <w:p>
            <w:pPr>
              <w:spacing w:after="20"/>
              <w:ind w:left="20"/>
              <w:jc w:val="both"/>
            </w:pPr>
            <w:r>
              <w:rPr>
                <w:rFonts w:ascii="Times New Roman"/>
                <w:b w:val="false"/>
                <w:i w:val="false"/>
                <w:color w:val="000000"/>
                <w:sz w:val="20"/>
              </w:rPr>
              <w:t xml:space="preserve">
2023 жылғы </w:t>
            </w:r>
          </w:p>
          <w:bookmarkEnd w:id="445"/>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Парасаттылыққа тексеруді (integrity check) енгізу тетігін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6"/>
          <w:p>
            <w:pPr>
              <w:spacing w:after="20"/>
              <w:ind w:left="20"/>
              <w:jc w:val="both"/>
            </w:pPr>
            <w:r>
              <w:rPr>
                <w:rFonts w:ascii="Times New Roman"/>
                <w:b w:val="false"/>
                <w:i w:val="false"/>
                <w:color w:val="000000"/>
                <w:sz w:val="20"/>
              </w:rPr>
              <w:t xml:space="preserve">
2023 жылғы </w:t>
            </w:r>
          </w:p>
          <w:bookmarkEnd w:id="44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ЖС, БП, ІІМ, ҰҚК, ҚМА;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баю үшін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7"/>
          <w:p>
            <w:pPr>
              <w:spacing w:after="20"/>
              <w:ind w:left="20"/>
              <w:jc w:val="both"/>
            </w:pPr>
            <w:r>
              <w:rPr>
                <w:rFonts w:ascii="Times New Roman"/>
                <w:b w:val="false"/>
                <w:i w:val="false"/>
                <w:color w:val="000000"/>
                <w:sz w:val="20"/>
              </w:rPr>
              <w:t xml:space="preserve">
2023 жылғы </w:t>
            </w:r>
          </w:p>
          <w:bookmarkEnd w:id="44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ҚМА, ҰҚК, Қаржымині, ӘдМ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8"/>
          <w:p>
            <w:pPr>
              <w:spacing w:after="20"/>
              <w:ind w:left="20"/>
              <w:jc w:val="both"/>
            </w:pPr>
            <w:r>
              <w:rPr>
                <w:rFonts w:ascii="Times New Roman"/>
                <w:b w:val="false"/>
                <w:i w:val="false"/>
                <w:color w:val="000000"/>
                <w:sz w:val="20"/>
              </w:rPr>
              <w:t xml:space="preserve">
2026 жылғы </w:t>
            </w:r>
          </w:p>
          <w:bookmarkEnd w:id="448"/>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СЖҚІА, ҚМА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тергеп-тексеру институтын "ақшаны қадағалау" ("follow the money") қағидаты бойынша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9"/>
          <w:p>
            <w:pPr>
              <w:spacing w:after="20"/>
              <w:ind w:left="20"/>
              <w:jc w:val="both"/>
            </w:pPr>
            <w:r>
              <w:rPr>
                <w:rFonts w:ascii="Times New Roman"/>
                <w:b w:val="false"/>
                <w:i w:val="false"/>
                <w:color w:val="000000"/>
                <w:sz w:val="20"/>
              </w:rPr>
              <w:t xml:space="preserve">
2023 жылғы </w:t>
            </w:r>
          </w:p>
          <w:bookmarkEnd w:id="44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ҚМА, БП, ҰҚК, ІІМ,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Параны уәде ету/ұсыну үшін қылмыстық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0"/>
          <w:p>
            <w:pPr>
              <w:spacing w:after="20"/>
              <w:ind w:left="20"/>
              <w:jc w:val="both"/>
            </w:pPr>
            <w:r>
              <w:rPr>
                <w:rFonts w:ascii="Times New Roman"/>
                <w:b w:val="false"/>
                <w:i w:val="false"/>
                <w:color w:val="000000"/>
                <w:sz w:val="20"/>
              </w:rPr>
              <w:t xml:space="preserve">
2023 жылғы </w:t>
            </w:r>
          </w:p>
          <w:bookmarkEnd w:id="45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1"/>
          <w:p>
            <w:pPr>
              <w:spacing w:after="20"/>
              <w:ind w:left="20"/>
              <w:jc w:val="both"/>
            </w:pPr>
            <w:r>
              <w:rPr>
                <w:rFonts w:ascii="Times New Roman"/>
                <w:b w:val="false"/>
                <w:i w:val="false"/>
                <w:color w:val="000000"/>
                <w:sz w:val="20"/>
              </w:rPr>
              <w:t xml:space="preserve">
2023 жылғы </w:t>
            </w:r>
          </w:p>
          <w:bookmarkEnd w:id="45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ІІМ, ЖС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жасағаны үшін заңды тұлғалардың жауапкершілігін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2"/>
          <w:p>
            <w:pPr>
              <w:spacing w:after="20"/>
              <w:ind w:left="20"/>
              <w:jc w:val="both"/>
            </w:pPr>
            <w:r>
              <w:rPr>
                <w:rFonts w:ascii="Times New Roman"/>
                <w:b w:val="false"/>
                <w:i w:val="false"/>
                <w:color w:val="000000"/>
                <w:sz w:val="20"/>
              </w:rPr>
              <w:t xml:space="preserve">
2023 жылғы </w:t>
            </w:r>
          </w:p>
          <w:bookmarkEnd w:id="45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ӘдМ, Қаржымині,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3"/>
          <w:p>
            <w:pPr>
              <w:spacing w:after="20"/>
              <w:ind w:left="20"/>
              <w:jc w:val="both"/>
            </w:pPr>
            <w:r>
              <w:rPr>
                <w:rFonts w:ascii="Times New Roman"/>
                <w:b w:val="false"/>
                <w:i w:val="false"/>
                <w:color w:val="000000"/>
                <w:sz w:val="20"/>
              </w:rPr>
              <w:t xml:space="preserve">
2023 жылғы </w:t>
            </w:r>
          </w:p>
          <w:bookmarkEnd w:id="45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4"/>
          <w:p>
            <w:pPr>
              <w:spacing w:after="20"/>
              <w:ind w:left="20"/>
              <w:jc w:val="both"/>
            </w:pPr>
            <w:r>
              <w:rPr>
                <w:rFonts w:ascii="Times New Roman"/>
                <w:b w:val="false"/>
                <w:i w:val="false"/>
                <w:color w:val="000000"/>
                <w:sz w:val="20"/>
              </w:rPr>
              <w:t xml:space="preserve">
2026 жылғы </w:t>
            </w:r>
          </w:p>
          <w:bookmarkEnd w:id="45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5"/>
          <w:p>
            <w:pPr>
              <w:spacing w:after="20"/>
              <w:ind w:left="20"/>
              <w:jc w:val="both"/>
            </w:pPr>
            <w:r>
              <w:rPr>
                <w:rFonts w:ascii="Times New Roman"/>
                <w:b w:val="false"/>
                <w:i w:val="false"/>
                <w:color w:val="000000"/>
                <w:sz w:val="20"/>
              </w:rPr>
              <w:t xml:space="preserve">
2026 жылғы </w:t>
            </w:r>
          </w:p>
          <w:bookmarkEnd w:id="45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6"/>
          <w:p>
            <w:pPr>
              <w:spacing w:after="20"/>
              <w:ind w:left="20"/>
              <w:jc w:val="both"/>
            </w:pPr>
            <w:r>
              <w:rPr>
                <w:rFonts w:ascii="Times New Roman"/>
                <w:b w:val="false"/>
                <w:i w:val="false"/>
                <w:color w:val="000000"/>
                <w:sz w:val="20"/>
              </w:rPr>
              <w:t>
4-міндет. Сыбайлас жемқорлыққа қарсы іс-қимылда азаматтық қоғамның рөлін күшейту</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Қоғамдық бақылау институтын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басқарудың ақпараттық жүйесіне қол жеткізуді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СЖРА, АҚДМ, Ұлттық жобаларды іске асырудың мониторингі жөніндегі кеңсе,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алуда қоғамдық кеңестердің рөлін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қоғамдық кеңестердің қызметі туралы ұлттық баяндамадағы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7"/>
          <w:p>
            <w:pPr>
              <w:spacing w:after="20"/>
              <w:ind w:left="20"/>
              <w:jc w:val="both"/>
            </w:pPr>
            <w:r>
              <w:rPr>
                <w:rFonts w:ascii="Times New Roman"/>
                <w:b w:val="false"/>
                <w:i w:val="false"/>
                <w:color w:val="000000"/>
                <w:sz w:val="20"/>
              </w:rPr>
              <w:t>
Жария ақпаратты оңайлату: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pPr>
              <w:spacing w:after="20"/>
              <w:ind w:left="20"/>
              <w:jc w:val="both"/>
            </w:pPr>
            <w:r>
              <w:rPr>
                <w:rFonts w:ascii="Times New Roman"/>
                <w:b w:val="false"/>
                <w:i w:val="false"/>
                <w:color w:val="000000"/>
                <w:sz w:val="20"/>
              </w:rPr>
              <w:t>
2) "Ашық үкімет" интернет-порталдарының интерфейсін жетілдіру және оларды автоматтандырылған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8"/>
          <w:p>
            <w:pPr>
              <w:spacing w:after="20"/>
              <w:ind w:left="20"/>
              <w:jc w:val="both"/>
            </w:pPr>
            <w:r>
              <w:rPr>
                <w:rFonts w:ascii="Times New Roman"/>
                <w:b w:val="false"/>
                <w:i w:val="false"/>
                <w:color w:val="000000"/>
                <w:sz w:val="20"/>
              </w:rPr>
              <w:t>
бұйрықтар</w:t>
            </w:r>
          </w:p>
          <w:bookmarkEnd w:id="458"/>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9"/>
          <w:p>
            <w:pPr>
              <w:spacing w:after="20"/>
              <w:ind w:left="20"/>
              <w:jc w:val="both"/>
            </w:pPr>
            <w:r>
              <w:rPr>
                <w:rFonts w:ascii="Times New Roman"/>
                <w:b w:val="false"/>
                <w:i w:val="false"/>
                <w:color w:val="000000"/>
                <w:sz w:val="20"/>
              </w:rPr>
              <w:t>
2023 жылғы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ІІІ тоқсан</w:t>
            </w:r>
          </w:p>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0"/>
          <w:p>
            <w:pPr>
              <w:spacing w:after="20"/>
              <w:ind w:left="20"/>
              <w:jc w:val="both"/>
            </w:pPr>
            <w:r>
              <w:rPr>
                <w:rFonts w:ascii="Times New Roman"/>
                <w:b w:val="false"/>
                <w:i w:val="false"/>
                <w:color w:val="000000"/>
                <w:sz w:val="20"/>
              </w:rPr>
              <w:t xml:space="preserve">
АҚДМ, ЦДИАӨМ, Қаржымині, ҰЭМ, ҰБ </w:t>
            </w:r>
          </w:p>
          <w:bookmarkEnd w:id="460"/>
          <w:p>
            <w:pPr>
              <w:spacing w:after="20"/>
              <w:ind w:left="20"/>
              <w:jc w:val="both"/>
            </w:pPr>
            <w:r>
              <w:rPr>
                <w:rFonts w:ascii="Times New Roman"/>
                <w:b w:val="false"/>
                <w:i w:val="false"/>
                <w:color w:val="000000"/>
                <w:sz w:val="20"/>
              </w:rPr>
              <w:t>
ЦДИАӨМ,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мәселелерінде журналистердің әлеуетін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1"/>
          <w:p>
            <w:pPr>
              <w:spacing w:after="20"/>
              <w:ind w:left="20"/>
              <w:jc w:val="both"/>
            </w:pPr>
            <w:r>
              <w:rPr>
                <w:rFonts w:ascii="Times New Roman"/>
                <w:b w:val="false"/>
                <w:i w:val="false"/>
                <w:color w:val="000000"/>
                <w:sz w:val="20"/>
              </w:rPr>
              <w:t>
2023 жылғы</w:t>
            </w:r>
          </w:p>
          <w:bookmarkEnd w:id="461"/>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Сыбайлас жемқорлық туралы хабарлау тетіктерін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2"/>
          <w:p>
            <w:pPr>
              <w:spacing w:after="20"/>
              <w:ind w:left="20"/>
              <w:jc w:val="both"/>
            </w:pPr>
            <w:r>
              <w:rPr>
                <w:rFonts w:ascii="Times New Roman"/>
                <w:b w:val="false"/>
                <w:i w:val="false"/>
                <w:color w:val="000000"/>
                <w:sz w:val="20"/>
              </w:rPr>
              <w:t>
Хабарлау арналарын дамыту: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"1424" сall-орталығының қызметін жетілдіру;</w:t>
            </w:r>
          </w:p>
          <w:p>
            <w:pPr>
              <w:spacing w:after="20"/>
              <w:ind w:left="20"/>
              <w:jc w:val="both"/>
            </w:pPr>
            <w:r>
              <w:rPr>
                <w:rFonts w:ascii="Times New Roman"/>
                <w:b w:val="false"/>
                <w:i w:val="false"/>
                <w:color w:val="000000"/>
                <w:sz w:val="20"/>
              </w:rPr>
              <w:t>
2) сыбайлас жемқорлық фактілері туралы хабар берудің заманауи цифрлық 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3"/>
          <w:p>
            <w:pPr>
              <w:spacing w:after="20"/>
              <w:ind w:left="20"/>
              <w:jc w:val="both"/>
            </w:pPr>
            <w:r>
              <w:rPr>
                <w:rFonts w:ascii="Times New Roman"/>
                <w:b w:val="false"/>
                <w:i w:val="false"/>
                <w:color w:val="000000"/>
                <w:sz w:val="20"/>
              </w:rPr>
              <w:t xml:space="preserve">
2024 жылғы </w:t>
            </w:r>
          </w:p>
          <w:bookmarkEnd w:id="463"/>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xml:space="preserve">
2023 жылғы </w:t>
            </w:r>
          </w:p>
          <w:bookmarkEnd w:id="46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5"/>
          <w:p>
            <w:pPr>
              <w:spacing w:after="20"/>
              <w:ind w:left="20"/>
              <w:jc w:val="both"/>
            </w:pPr>
            <w:r>
              <w:rPr>
                <w:rFonts w:ascii="Times New Roman"/>
                <w:b w:val="false"/>
                <w:i w:val="false"/>
                <w:color w:val="000000"/>
                <w:sz w:val="20"/>
              </w:rPr>
              <w:t xml:space="preserve">
2022 жылғы </w:t>
            </w:r>
          </w:p>
          <w:bookmarkEnd w:id="46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 ЕХӘҚМ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6"/>
          <w:p>
            <w:pPr>
              <w:spacing w:after="20"/>
              <w:ind w:left="20"/>
              <w:jc w:val="both"/>
            </w:pPr>
            <w:r>
              <w:rPr>
                <w:rFonts w:ascii="Times New Roman"/>
                <w:b w:val="false"/>
                <w:i w:val="false"/>
                <w:color w:val="000000"/>
                <w:sz w:val="20"/>
              </w:rPr>
              <w:t>
5-міндет. Сыбайлас жемқорлыққа қарсы шараларды іске асырудың тиімді мониторингін қамтамасыз ету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шаралардың тиімділігін мониторингтеу және бағалау жүйесін енгізу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7"/>
          <w:p>
            <w:pPr>
              <w:spacing w:after="20"/>
              <w:ind w:left="20"/>
              <w:jc w:val="both"/>
            </w:pPr>
            <w:r>
              <w:rPr>
                <w:rFonts w:ascii="Times New Roman"/>
                <w:b w:val="false"/>
                <w:i w:val="false"/>
                <w:color w:val="000000"/>
                <w:sz w:val="20"/>
              </w:rPr>
              <w:t xml:space="preserve">
2023 жылғы </w:t>
            </w:r>
          </w:p>
          <w:bookmarkEnd w:id="46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жария портал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8"/>
          <w:p>
            <w:pPr>
              <w:spacing w:after="20"/>
              <w:ind w:left="20"/>
              <w:jc w:val="both"/>
            </w:pPr>
            <w:r>
              <w:rPr>
                <w:rFonts w:ascii="Times New Roman"/>
                <w:b w:val="false"/>
                <w:i w:val="false"/>
                <w:color w:val="000000"/>
                <w:sz w:val="20"/>
              </w:rPr>
              <w:t xml:space="preserve">
2024 жылғы </w:t>
            </w:r>
          </w:p>
          <w:bookmarkEnd w:id="468"/>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түйсінудің ұлттық индексін қалыптастыру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9"/>
          <w:p>
            <w:pPr>
              <w:spacing w:after="20"/>
              <w:ind w:left="20"/>
              <w:jc w:val="both"/>
            </w:pPr>
            <w:r>
              <w:rPr>
                <w:rFonts w:ascii="Times New Roman"/>
                <w:b w:val="false"/>
                <w:i w:val="false"/>
                <w:color w:val="000000"/>
                <w:sz w:val="20"/>
              </w:rPr>
              <w:t xml:space="preserve">
2022 жылғы </w:t>
            </w:r>
          </w:p>
          <w:bookmarkEnd w:id="469"/>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СЖРА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0"/>
          <w:p>
            <w:pPr>
              <w:spacing w:after="20"/>
              <w:ind w:left="20"/>
              <w:jc w:val="both"/>
            </w:pPr>
            <w:r>
              <w:rPr>
                <w:rFonts w:ascii="Times New Roman"/>
                <w:b w:val="false"/>
                <w:i w:val="false"/>
                <w:color w:val="000000"/>
                <w:sz w:val="20"/>
              </w:rPr>
              <w:t>
6-міндет. Сыбайлас жемқорлыққа қарсы іс-қимыл жөніндегі уәкілетті органның қызметін одан әрі жетілдіру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1"/>
          <w:p>
            <w:pPr>
              <w:spacing w:after="20"/>
              <w:ind w:left="20"/>
              <w:jc w:val="both"/>
            </w:pPr>
            <w:r>
              <w:rPr>
                <w:rFonts w:ascii="Times New Roman"/>
                <w:b w:val="false"/>
                <w:i w:val="false"/>
                <w:color w:val="000000"/>
                <w:sz w:val="20"/>
              </w:rPr>
              <w:t>
2022 жылғы</w:t>
            </w:r>
          </w:p>
          <w:bookmarkEnd w:id="47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2"/>
          <w:p>
            <w:pPr>
              <w:spacing w:after="20"/>
              <w:ind w:left="20"/>
              <w:jc w:val="both"/>
            </w:pPr>
            <w:r>
              <w:rPr>
                <w:rFonts w:ascii="Times New Roman"/>
                <w:b w:val="false"/>
                <w:i w:val="false"/>
                <w:color w:val="000000"/>
                <w:sz w:val="20"/>
              </w:rPr>
              <w:t>
Сыбайлас жемқорлықтың алдын алуда мемлекеттік органдар мен квазимемлекеттік сектор субъектілерін үйлестіруді күшейту:</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комплаенс-қызметтер жұмысында сыбайлас жемқорлыққа қарсы қызметтің үйлестіруші рөлін күшейту;</w:t>
            </w:r>
          </w:p>
          <w:p>
            <w:pPr>
              <w:spacing w:after="20"/>
              <w:ind w:left="20"/>
              <w:jc w:val="both"/>
            </w:pPr>
            <w:r>
              <w:rPr>
                <w:rFonts w:ascii="Times New Roman"/>
                <w:b w:val="false"/>
                <w:i w:val="false"/>
                <w:color w:val="000000"/>
                <w:sz w:val="20"/>
              </w:rPr>
              <w:t>
2) әдеп жөніндегі уәкілдердің сыбайлас жемқорлыққа қарсы қызметпен өзара іс-қимылын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3"/>
          <w:p>
            <w:pPr>
              <w:spacing w:after="20"/>
              <w:ind w:left="20"/>
              <w:jc w:val="both"/>
            </w:pPr>
            <w:r>
              <w:rPr>
                <w:rFonts w:ascii="Times New Roman"/>
                <w:b w:val="false"/>
                <w:i w:val="false"/>
                <w:color w:val="000000"/>
                <w:sz w:val="20"/>
              </w:rPr>
              <w:t>
Заң жобасы</w:t>
            </w:r>
          </w:p>
          <w:bookmarkEnd w:id="473"/>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4"/>
          <w:p>
            <w:pPr>
              <w:spacing w:after="20"/>
              <w:ind w:left="20"/>
              <w:jc w:val="both"/>
            </w:pPr>
            <w:r>
              <w:rPr>
                <w:rFonts w:ascii="Times New Roman"/>
                <w:b w:val="false"/>
                <w:i w:val="false"/>
                <w:color w:val="000000"/>
                <w:sz w:val="20"/>
              </w:rPr>
              <w:t>
2022 жылғы</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 біліктілігін арттырудың үздіксіз процесін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5"/>
          <w:p>
            <w:pPr>
              <w:spacing w:after="20"/>
              <w:ind w:left="20"/>
              <w:jc w:val="both"/>
            </w:pPr>
            <w:r>
              <w:rPr>
                <w:rFonts w:ascii="Times New Roman"/>
                <w:b w:val="false"/>
                <w:i w:val="false"/>
                <w:color w:val="000000"/>
                <w:sz w:val="20"/>
              </w:rPr>
              <w:t xml:space="preserve">
2025 жылғы </w:t>
            </w:r>
          </w:p>
          <w:bookmarkEnd w:id="47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ҚМА, ҰБ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bl>
    <w:bookmarkStart w:name="z556" w:id="4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4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57" w:id="477"/>
          <w:p>
            <w:pPr>
              <w:spacing w:after="20"/>
              <w:ind w:left="20"/>
              <w:jc w:val="both"/>
            </w:pPr>
            <w:r>
              <w:rPr>
                <w:rFonts w:ascii="Times New Roman"/>
                <w:b w:val="false"/>
                <w:i w:val="false"/>
                <w:color w:val="000000"/>
                <w:sz w:val="20"/>
              </w:rPr>
              <w:t>
АҚДМ</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ҰКП</w:t>
            </w:r>
          </w:p>
          <w:p>
            <w:pPr>
              <w:spacing w:after="20"/>
              <w:ind w:left="20"/>
              <w:jc w:val="both"/>
            </w:pPr>
            <w:r>
              <w:rPr>
                <w:rFonts w:ascii="Times New Roman"/>
                <w:b w:val="false"/>
                <w:i w:val="false"/>
                <w:color w:val="000000"/>
                <w:sz w:val="20"/>
              </w:rPr>
              <w:t>
</w:t>
            </w:r>
            <w:r>
              <w:rPr>
                <w:rFonts w:ascii="Times New Roman"/>
                <w:b w:val="false"/>
                <w:i w:val="false"/>
                <w:color w:val="000000"/>
                <w:sz w:val="20"/>
              </w:rPr>
              <w:t>ӘдМ</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ҰБХ" АҚ</w:t>
            </w:r>
          </w:p>
          <w:p>
            <w:pPr>
              <w:spacing w:after="20"/>
              <w:ind w:left="20"/>
              <w:jc w:val="both"/>
            </w:pPr>
            <w:r>
              <w:rPr>
                <w:rFonts w:ascii="Times New Roman"/>
                <w:b w:val="false"/>
                <w:i w:val="false"/>
                <w:color w:val="000000"/>
                <w:sz w:val="20"/>
              </w:rPr>
              <w:t>
</w:t>
            </w:r>
            <w:r>
              <w:rPr>
                <w:rFonts w:ascii="Times New Roman"/>
                <w:b w:val="false"/>
                <w:i w:val="false"/>
                <w:color w:val="000000"/>
                <w:sz w:val="20"/>
              </w:rPr>
              <w:t>БҒМ</w:t>
            </w:r>
          </w:p>
          <w:p>
            <w:pPr>
              <w:spacing w:after="20"/>
              <w:ind w:left="20"/>
              <w:jc w:val="both"/>
            </w:pPr>
            <w:r>
              <w:rPr>
                <w:rFonts w:ascii="Times New Roman"/>
                <w:b w:val="false"/>
                <w:i w:val="false"/>
                <w:color w:val="000000"/>
                <w:sz w:val="20"/>
              </w:rPr>
              <w:t>
</w:t>
            </w:r>
            <w:r>
              <w:rPr>
                <w:rFonts w:ascii="Times New Roman"/>
                <w:b w:val="false"/>
                <w:i w:val="false"/>
                <w:color w:val="000000"/>
                <w:sz w:val="20"/>
              </w:rPr>
              <w:t>БҚДА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БП</w:t>
            </w:r>
          </w:p>
          <w:p>
            <w:pPr>
              <w:spacing w:after="20"/>
              <w:ind w:left="20"/>
              <w:jc w:val="both"/>
            </w:pPr>
            <w:r>
              <w:rPr>
                <w:rFonts w:ascii="Times New Roman"/>
                <w:b w:val="false"/>
                <w:i w:val="false"/>
                <w:color w:val="000000"/>
                <w:sz w:val="20"/>
              </w:rPr>
              <w:t>
</w:t>
            </w:r>
            <w:r>
              <w:rPr>
                <w:rFonts w:ascii="Times New Roman"/>
                <w:b w:val="false"/>
                <w:i w:val="false"/>
                <w:color w:val="000000"/>
                <w:sz w:val="20"/>
              </w:rPr>
              <w:t>ГРЕКО</w:t>
            </w:r>
          </w:p>
          <w:p>
            <w:pPr>
              <w:spacing w:after="20"/>
              <w:ind w:left="20"/>
              <w:jc w:val="both"/>
            </w:pPr>
            <w:r>
              <w:rPr>
                <w:rFonts w:ascii="Times New Roman"/>
                <w:b w:val="false"/>
                <w:i w:val="false"/>
                <w:color w:val="000000"/>
                <w:sz w:val="20"/>
              </w:rPr>
              <w:t>
</w:t>
            </w:r>
            <w:r>
              <w:rPr>
                <w:rFonts w:ascii="Times New Roman"/>
                <w:b w:val="false"/>
                <w:i w:val="false"/>
                <w:color w:val="000000"/>
                <w:sz w:val="20"/>
              </w:rPr>
              <w:t>ДСМ</w:t>
            </w:r>
          </w:p>
          <w:p>
            <w:pPr>
              <w:spacing w:after="20"/>
              <w:ind w:left="20"/>
              <w:jc w:val="both"/>
            </w:pPr>
            <w:r>
              <w:rPr>
                <w:rFonts w:ascii="Times New Roman"/>
                <w:b w:val="false"/>
                <w:i w:val="false"/>
                <w:color w:val="000000"/>
                <w:sz w:val="20"/>
              </w:rPr>
              <w:t>
</w:t>
            </w:r>
            <w:r>
              <w:rPr>
                <w:rFonts w:ascii="Times New Roman"/>
                <w:b w:val="false"/>
                <w:i w:val="false"/>
                <w:color w:val="000000"/>
                <w:sz w:val="20"/>
              </w:rPr>
              <w:t>ЕК</w:t>
            </w:r>
          </w:p>
          <w:p>
            <w:pPr>
              <w:spacing w:after="20"/>
              <w:ind w:left="20"/>
              <w:jc w:val="both"/>
            </w:pPr>
            <w:r>
              <w:rPr>
                <w:rFonts w:ascii="Times New Roman"/>
                <w:b w:val="false"/>
                <w:i w:val="false"/>
                <w:color w:val="000000"/>
                <w:sz w:val="20"/>
              </w:rPr>
              <w:t>
</w:t>
            </w:r>
            <w:r>
              <w:rPr>
                <w:rFonts w:ascii="Times New Roman"/>
                <w:b w:val="false"/>
                <w:i w:val="false"/>
                <w:color w:val="000000"/>
                <w:sz w:val="20"/>
              </w:rPr>
              <w:t>ЕХӘҚМ</w:t>
            </w:r>
          </w:p>
          <w:p>
            <w:pPr>
              <w:spacing w:after="20"/>
              <w:ind w:left="20"/>
              <w:jc w:val="both"/>
            </w:pPr>
            <w:r>
              <w:rPr>
                <w:rFonts w:ascii="Times New Roman"/>
                <w:b w:val="false"/>
                <w:i w:val="false"/>
                <w:color w:val="000000"/>
                <w:sz w:val="20"/>
              </w:rPr>
              <w:t>
</w:t>
            </w:r>
            <w:r>
              <w:rPr>
                <w:rFonts w:ascii="Times New Roman"/>
                <w:b w:val="false"/>
                <w:i w:val="false"/>
                <w:color w:val="000000"/>
                <w:sz w:val="20"/>
              </w:rPr>
              <w:t>ЖАО</w:t>
            </w:r>
          </w:p>
          <w:p>
            <w:pPr>
              <w:spacing w:after="20"/>
              <w:ind w:left="20"/>
              <w:jc w:val="both"/>
            </w:pPr>
            <w:r>
              <w:rPr>
                <w:rFonts w:ascii="Times New Roman"/>
                <w:b w:val="false"/>
                <w:i w:val="false"/>
                <w:color w:val="000000"/>
                <w:sz w:val="20"/>
              </w:rPr>
              <w:t>
</w:t>
            </w:r>
            <w:r>
              <w:rPr>
                <w:rFonts w:ascii="Times New Roman"/>
                <w:b w:val="false"/>
                <w:i w:val="false"/>
                <w:color w:val="000000"/>
                <w:sz w:val="20"/>
              </w:rPr>
              <w:t>ЖС</w:t>
            </w:r>
          </w:p>
          <w:p>
            <w:pPr>
              <w:spacing w:after="20"/>
              <w:ind w:left="20"/>
              <w:jc w:val="both"/>
            </w:pPr>
            <w:r>
              <w:rPr>
                <w:rFonts w:ascii="Times New Roman"/>
                <w:b w:val="false"/>
                <w:i w:val="false"/>
                <w:color w:val="000000"/>
                <w:sz w:val="20"/>
              </w:rPr>
              <w:t>
</w:t>
            </w:r>
            <w:r>
              <w:rPr>
                <w:rFonts w:ascii="Times New Roman"/>
                <w:b w:val="false"/>
                <w:i w:val="false"/>
                <w:color w:val="000000"/>
                <w:sz w:val="20"/>
              </w:rPr>
              <w:t>ИИДМ</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Қорғанысмині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w:t>
            </w:r>
          </w:p>
          <w:p>
            <w:pPr>
              <w:spacing w:after="20"/>
              <w:ind w:left="20"/>
              <w:jc w:val="both"/>
            </w:pPr>
            <w:r>
              <w:rPr>
                <w:rFonts w:ascii="Times New Roman"/>
                <w:b w:val="false"/>
                <w:i w:val="false"/>
                <w:color w:val="000000"/>
                <w:sz w:val="20"/>
              </w:rPr>
              <w:t>
</w:t>
            </w:r>
            <w:r>
              <w:rPr>
                <w:rFonts w:ascii="Times New Roman"/>
                <w:b w:val="false"/>
                <w:i w:val="false"/>
                <w:color w:val="000000"/>
                <w:sz w:val="20"/>
              </w:rPr>
              <w:t>ҚХА</w:t>
            </w:r>
          </w:p>
          <w:p>
            <w:pPr>
              <w:spacing w:after="20"/>
              <w:ind w:left="20"/>
              <w:jc w:val="both"/>
            </w:pPr>
            <w:r>
              <w:rPr>
                <w:rFonts w:ascii="Times New Roman"/>
                <w:b w:val="false"/>
                <w:i w:val="false"/>
                <w:color w:val="000000"/>
                <w:sz w:val="20"/>
              </w:rPr>
              <w:t>
</w:t>
            </w:r>
            <w:r>
              <w:rPr>
                <w:rFonts w:ascii="Times New Roman"/>
                <w:b w:val="false"/>
                <w:i w:val="false"/>
                <w:color w:val="000000"/>
                <w:sz w:val="20"/>
              </w:rPr>
              <w:t>МӘМС</w:t>
            </w:r>
          </w:p>
          <w:p>
            <w:pPr>
              <w:spacing w:after="20"/>
              <w:ind w:left="20"/>
              <w:jc w:val="both"/>
            </w:pPr>
            <w:r>
              <w:rPr>
                <w:rFonts w:ascii="Times New Roman"/>
                <w:b w:val="false"/>
                <w:i w:val="false"/>
                <w:color w:val="000000"/>
                <w:sz w:val="20"/>
              </w:rPr>
              <w:t>
</w:t>
            </w:r>
            <w:r>
              <w:rPr>
                <w:rFonts w:ascii="Times New Roman"/>
                <w:b w:val="false"/>
                <w:i w:val="false"/>
                <w:color w:val="000000"/>
                <w:sz w:val="20"/>
              </w:rPr>
              <w:t>МБА</w:t>
            </w:r>
          </w:p>
          <w:p>
            <w:pPr>
              <w:spacing w:after="20"/>
              <w:ind w:left="20"/>
              <w:jc w:val="both"/>
            </w:pPr>
            <w:r>
              <w:rPr>
                <w:rFonts w:ascii="Times New Roman"/>
                <w:b w:val="false"/>
                <w:i w:val="false"/>
                <w:color w:val="000000"/>
                <w:sz w:val="20"/>
              </w:rPr>
              <w:t>
</w:t>
            </w:r>
            <w:r>
              <w:rPr>
                <w:rFonts w:ascii="Times New Roman"/>
                <w:b w:val="false"/>
                <w:i w:val="false"/>
                <w:color w:val="000000"/>
                <w:sz w:val="20"/>
              </w:rPr>
              <w:t>МҚІА</w:t>
            </w:r>
          </w:p>
          <w:p>
            <w:pPr>
              <w:spacing w:after="20"/>
              <w:ind w:left="20"/>
              <w:jc w:val="both"/>
            </w:pPr>
            <w:r>
              <w:rPr>
                <w:rFonts w:ascii="Times New Roman"/>
                <w:b w:val="false"/>
                <w:i w:val="false"/>
                <w:color w:val="000000"/>
                <w:sz w:val="20"/>
              </w:rPr>
              <w:t>
</w:t>
            </w:r>
            <w:r>
              <w:rPr>
                <w:rFonts w:ascii="Times New Roman"/>
                <w:b w:val="false"/>
                <w:i w:val="false"/>
                <w:color w:val="000000"/>
                <w:sz w:val="20"/>
              </w:rPr>
              <w:t>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ОМО</w:t>
            </w:r>
          </w:p>
          <w:p>
            <w:pPr>
              <w:spacing w:after="20"/>
              <w:ind w:left="20"/>
              <w:jc w:val="both"/>
            </w:pPr>
            <w:r>
              <w:rPr>
                <w:rFonts w:ascii="Times New Roman"/>
                <w:b w:val="false"/>
                <w:i w:val="false"/>
                <w:color w:val="000000"/>
                <w:sz w:val="20"/>
              </w:rPr>
              <w:t>
</w:t>
            </w:r>
            <w:r>
              <w:rPr>
                <w:rFonts w:ascii="Times New Roman"/>
                <w:b w:val="false"/>
                <w:i w:val="false"/>
                <w:color w:val="000000"/>
                <w:sz w:val="20"/>
              </w:rPr>
              <w:t>ПӘ</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 ҰӘҚ" АҚ</w:t>
            </w:r>
          </w:p>
          <w:p>
            <w:pPr>
              <w:spacing w:after="20"/>
              <w:ind w:left="20"/>
              <w:jc w:val="both"/>
            </w:pPr>
            <w:r>
              <w:rPr>
                <w:rFonts w:ascii="Times New Roman"/>
                <w:b w:val="false"/>
                <w:i w:val="false"/>
                <w:color w:val="000000"/>
                <w:sz w:val="20"/>
              </w:rPr>
              <w:t>
</w:t>
            </w:r>
            <w:r>
              <w:rPr>
                <w:rFonts w:ascii="Times New Roman"/>
                <w:b w:val="false"/>
                <w:i w:val="false"/>
                <w:color w:val="000000"/>
                <w:sz w:val="20"/>
              </w:rPr>
              <w:t>СЖҚІА</w:t>
            </w:r>
          </w:p>
          <w:p>
            <w:pPr>
              <w:spacing w:after="20"/>
              <w:ind w:left="20"/>
              <w:jc w:val="both"/>
            </w:pPr>
            <w:r>
              <w:rPr>
                <w:rFonts w:ascii="Times New Roman"/>
                <w:b w:val="false"/>
                <w:i w:val="false"/>
                <w:color w:val="000000"/>
                <w:sz w:val="20"/>
              </w:rPr>
              <w:t>
</w:t>
            </w:r>
            <w:r>
              <w:rPr>
                <w:rFonts w:ascii="Times New Roman"/>
                <w:b w:val="false"/>
                <w:i w:val="false"/>
                <w:color w:val="000000"/>
                <w:sz w:val="20"/>
              </w:rPr>
              <w:t>СЖРА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СЖРА ҰСБ</w:t>
            </w:r>
          </w:p>
          <w:p>
            <w:pPr>
              <w:spacing w:after="20"/>
              <w:ind w:left="20"/>
              <w:jc w:val="both"/>
            </w:pPr>
            <w:r>
              <w:rPr>
                <w:rFonts w:ascii="Times New Roman"/>
                <w:b w:val="false"/>
                <w:i w:val="false"/>
                <w:color w:val="000000"/>
                <w:sz w:val="20"/>
              </w:rPr>
              <w:t>
</w:t>
            </w:r>
            <w:r>
              <w:rPr>
                <w:rFonts w:ascii="Times New Roman"/>
                <w:b w:val="false"/>
                <w:i w:val="false"/>
                <w:color w:val="000000"/>
                <w:sz w:val="20"/>
              </w:rPr>
              <w:t>СИМ</w:t>
            </w:r>
          </w:p>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ТМККК</w:t>
            </w:r>
          </w:p>
          <w:p>
            <w:pPr>
              <w:spacing w:after="20"/>
              <w:ind w:left="20"/>
              <w:jc w:val="both"/>
            </w:pPr>
            <w:r>
              <w:rPr>
                <w:rFonts w:ascii="Times New Roman"/>
                <w:b w:val="false"/>
                <w:i w:val="false"/>
                <w:color w:val="000000"/>
                <w:sz w:val="20"/>
              </w:rPr>
              <w:t>
</w:t>
            </w:r>
            <w:r>
              <w:rPr>
                <w:rFonts w:ascii="Times New Roman"/>
                <w:b w:val="false"/>
                <w:i w:val="false"/>
                <w:color w:val="000000"/>
                <w:sz w:val="20"/>
              </w:rPr>
              <w:t>ҰБ</w:t>
            </w:r>
          </w:p>
          <w:p>
            <w:pPr>
              <w:spacing w:after="20"/>
              <w:ind w:left="20"/>
              <w:jc w:val="both"/>
            </w:pPr>
            <w:r>
              <w:rPr>
                <w:rFonts w:ascii="Times New Roman"/>
                <w:b w:val="false"/>
                <w:i w:val="false"/>
                <w:color w:val="000000"/>
                <w:sz w:val="20"/>
              </w:rPr>
              <w:t>
</w:t>
            </w:r>
            <w:r>
              <w:rPr>
                <w:rFonts w:ascii="Times New Roman"/>
                <w:b w:val="false"/>
                <w:i w:val="false"/>
                <w:color w:val="000000"/>
                <w:sz w:val="20"/>
              </w:rPr>
              <w:t>ҰҚК</w:t>
            </w:r>
          </w:p>
          <w:p>
            <w:pPr>
              <w:spacing w:after="20"/>
              <w:ind w:left="20"/>
              <w:jc w:val="both"/>
            </w:pPr>
            <w:r>
              <w:rPr>
                <w:rFonts w:ascii="Times New Roman"/>
                <w:b w:val="false"/>
                <w:i w:val="false"/>
                <w:color w:val="000000"/>
                <w:sz w:val="20"/>
              </w:rPr>
              <w:t>
</w:t>
            </w:r>
            <w:r>
              <w:rPr>
                <w:rFonts w:ascii="Times New Roman"/>
                <w:b w:val="false"/>
                <w:i w:val="false"/>
                <w:color w:val="000000"/>
                <w:sz w:val="20"/>
              </w:rPr>
              <w:t>ҰЭМ</w:t>
            </w:r>
          </w:p>
          <w:p>
            <w:pPr>
              <w:spacing w:after="20"/>
              <w:ind w:left="20"/>
              <w:jc w:val="both"/>
            </w:pPr>
            <w:r>
              <w:rPr>
                <w:rFonts w:ascii="Times New Roman"/>
                <w:b w:val="false"/>
                <w:i w:val="false"/>
                <w:color w:val="000000"/>
                <w:sz w:val="20"/>
              </w:rPr>
              <w:t>
</w:t>
            </w:r>
            <w:r>
              <w:rPr>
                <w:rFonts w:ascii="Times New Roman"/>
                <w:b w:val="false"/>
                <w:i w:val="false"/>
                <w:color w:val="000000"/>
                <w:sz w:val="20"/>
              </w:rPr>
              <w:t>ЦДИАӨМ</w:t>
            </w:r>
          </w:p>
          <w:p>
            <w:pPr>
              <w:spacing w:after="20"/>
              <w:ind w:left="20"/>
              <w:jc w:val="both"/>
            </w:pPr>
            <w:r>
              <w:rPr>
                <w:rFonts w:ascii="Times New Roman"/>
                <w:b w:val="false"/>
                <w:i w:val="false"/>
                <w:color w:val="000000"/>
                <w:sz w:val="20"/>
              </w:rPr>
              <w:t>
</w:t>
            </w:r>
            <w:r>
              <w:rPr>
                <w:rFonts w:ascii="Times New Roman"/>
                <w:b w:val="false"/>
                <w:i w:val="false"/>
                <w:color w:val="000000"/>
                <w:sz w:val="20"/>
              </w:rPr>
              <w:t>ІІМ</w:t>
            </w:r>
          </w:p>
          <w:p>
            <w:pPr>
              <w:spacing w:after="20"/>
              <w:ind w:left="20"/>
              <w:jc w:val="both"/>
            </w:pPr>
            <w:r>
              <w:rPr>
                <w:rFonts w:ascii="Times New Roman"/>
                <w:b w:val="false"/>
                <w:i w:val="false"/>
                <w:color w:val="000000"/>
                <w:sz w:val="20"/>
              </w:rPr>
              <w:t>
</w:t>
            </w:r>
            <w:r>
              <w:rPr>
                <w:rFonts w:ascii="Times New Roman"/>
                <w:b w:val="false"/>
                <w:i w:val="false"/>
                <w:color w:val="000000"/>
                <w:sz w:val="20"/>
              </w:rPr>
              <w:t>ЭЫДҰ</w:t>
            </w:r>
          </w:p>
          <w:p>
            <w:pPr>
              <w:spacing w:after="20"/>
              <w:ind w:left="20"/>
              <w:jc w:val="both"/>
            </w:pPr>
            <w:r>
              <w:rPr>
                <w:rFonts w:ascii="Times New Roman"/>
                <w:b w:val="false"/>
                <w:i w:val="false"/>
                <w:color w:val="000000"/>
                <w:sz w:val="20"/>
              </w:rPr>
              <w:t>
ISO</w:t>
            </w:r>
          </w:p>
        </w:tc>
        <w:tc>
          <w:tcPr>
            <w:tcW w:w="4100" w:type="dxa"/>
            <w:tcBorders/>
            <w:tcMar>
              <w:top w:w="15" w:type="dxa"/>
              <w:left w:w="15" w:type="dxa"/>
              <w:bottom w:w="15" w:type="dxa"/>
              <w:right w:w="15" w:type="dxa"/>
            </w:tcMar>
            <w:vAlign w:val="center"/>
          </w:tcPr>
          <w:bookmarkStart w:name="z595"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36" w:id="479"/>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Қазақстан Республикасының Ұлттық кәсіпкерлер палатасы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ұлттық басқарушы холдингі"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Білім және ғылым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Басекелестікті қорғау және дамыту агенттігі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Сыбайлас жемқорлыққа қарсы мемлекеттер тобы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Республикалық бюджеттің атқарылуын бақылау жөніндегі есеп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Жоғарғы Соты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Қаржылық мониторинг агенттігі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халқы Ассамблеясы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әлеуметтік медициналық 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жанындағы Мемлекеттік басқару академиясы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қызмет істері агенттігі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Әкімшілігі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 ұлттық әл-ауқат қоры"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Сыбайлас жемқорлыққа қарсы іс-қимыл агенттігі (Сыбайлас жемқорлыққа қарсы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Стратегиялық жоспарлау және реформалар агенттігі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тегін медициналық көмектің кепілдік берілген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қауіпсіздік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ынтымақтастық және даму ұйымы</w:t>
            </w:r>
          </w:p>
          <w:p>
            <w:pPr>
              <w:spacing w:after="20"/>
              <w:ind w:left="20"/>
              <w:jc w:val="both"/>
            </w:pPr>
            <w:r>
              <w:rPr>
                <w:rFonts w:ascii="Times New Roman"/>
                <w:b w:val="false"/>
                <w:i w:val="false"/>
                <w:color w:val="000000"/>
                <w:sz w:val="20"/>
              </w:rPr>
              <w:t>
International Organization for Standardization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bookmarkStart w:name="z675" w:id="480"/>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480"/>
    <w:bookmarkStart w:name="z676" w:id="481"/>
    <w:p>
      <w:pPr>
        <w:spacing w:after="0"/>
        <w:ind w:left="0"/>
        <w:jc w:val="both"/>
      </w:pPr>
      <w:r>
        <w:rPr>
          <w:rFonts w:ascii="Times New Roman"/>
          <w:b w:val="false"/>
          <w:i w:val="false"/>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w:t>
      </w:r>
    </w:p>
    <w:bookmarkEnd w:id="481"/>
    <w:bookmarkStart w:name="z677" w:id="482"/>
    <w:p>
      <w:pPr>
        <w:spacing w:after="0"/>
        <w:ind w:left="0"/>
        <w:jc w:val="both"/>
      </w:pPr>
      <w:r>
        <w:rPr>
          <w:rFonts w:ascii="Times New Roman"/>
          <w:b w:val="false"/>
          <w:i w:val="false"/>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9" w:id="483"/>
    <w:p>
      <w:pPr>
        <w:spacing w:after="0"/>
        <w:ind w:left="0"/>
        <w:jc w:val="both"/>
      </w:pPr>
      <w:r>
        <w:rPr>
          <w:rFonts w:ascii="Times New Roman"/>
          <w:b w:val="false"/>
          <w:i w:val="false"/>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81" w:id="484"/>
    <w:p>
      <w:pPr>
        <w:spacing w:after="0"/>
        <w:ind w:left="0"/>
        <w:jc w:val="both"/>
      </w:pPr>
      <w:r>
        <w:rPr>
          <w:rFonts w:ascii="Times New Roman"/>
          <w:b w:val="false"/>
          <w:i w:val="false"/>
          <w:color w:val="000000"/>
          <w:sz w:val="28"/>
        </w:rPr>
        <w:t>
      "11. Ұлттық баяндаманы:</w:t>
      </w:r>
    </w:p>
    <w:bookmarkEnd w:id="484"/>
    <w:bookmarkStart w:name="z682" w:id="485"/>
    <w:p>
      <w:pPr>
        <w:spacing w:after="0"/>
        <w:ind w:left="0"/>
        <w:jc w:val="both"/>
      </w:pPr>
      <w:r>
        <w:rPr>
          <w:rFonts w:ascii="Times New Roman"/>
          <w:b w:val="false"/>
          <w:i w:val="false"/>
          <w:color w:val="000000"/>
          <w:sz w:val="28"/>
        </w:rPr>
        <w:t>
      1) уәкілетті орган Қазақстан Республикасы Президентінің Әкімшілігіне есепті жылдан кейінгі жылдың 15 мамырынан кешіктірмей;</w:t>
      </w:r>
    </w:p>
    <w:bookmarkEnd w:id="485"/>
    <w:bookmarkStart w:name="z683" w:id="486"/>
    <w:p>
      <w:pPr>
        <w:spacing w:after="0"/>
        <w:ind w:left="0"/>
        <w:jc w:val="both"/>
      </w:pPr>
      <w:r>
        <w:rPr>
          <w:rFonts w:ascii="Times New Roman"/>
          <w:b w:val="false"/>
          <w:i w:val="false"/>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bookmarkEnd w:id="486"/>
    <w:bookmarkStart w:name="z684" w:id="487"/>
    <w:p>
      <w:pPr>
        <w:spacing w:after="0"/>
        <w:ind w:left="0"/>
        <w:jc w:val="both"/>
      </w:pPr>
      <w:r>
        <w:rPr>
          <w:rFonts w:ascii="Times New Roman"/>
          <w:b w:val="false"/>
          <w:i w:val="false"/>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Жарлығында</w:t>
      </w:r>
      <w:r>
        <w:rPr>
          <w:rFonts w:ascii="Times New Roman"/>
          <w:b w:val="false"/>
          <w:i w:val="false"/>
          <w:color w:val="000000"/>
          <w:sz w:val="28"/>
        </w:rPr>
        <w:t>:</w:t>
      </w:r>
    </w:p>
    <w:bookmarkEnd w:id="487"/>
    <w:bookmarkStart w:name="z685" w:id="48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2025 жылға дейінгі Ұлттық даму </w:t>
      </w:r>
      <w:r>
        <w:rPr>
          <w:rFonts w:ascii="Times New Roman"/>
          <w:b w:val="false"/>
          <w:i w:val="false"/>
          <w:color w:val="000000"/>
          <w:sz w:val="28"/>
        </w:rPr>
        <w:t>жоспарында</w:t>
      </w:r>
      <w:r>
        <w:rPr>
          <w:rFonts w:ascii="Times New Roman"/>
          <w:b w:val="false"/>
          <w:i w:val="false"/>
          <w:color w:val="000000"/>
          <w:sz w:val="28"/>
        </w:rPr>
        <w:t>:</w:t>
      </w:r>
    </w:p>
    <w:bookmarkEnd w:id="488"/>
    <w:bookmarkStart w:name="z686" w:id="489"/>
    <w:p>
      <w:pPr>
        <w:spacing w:after="0"/>
        <w:ind w:left="0"/>
        <w:jc w:val="both"/>
      </w:pPr>
      <w:r>
        <w:rPr>
          <w:rFonts w:ascii="Times New Roman"/>
          <w:b w:val="false"/>
          <w:i w:val="false"/>
          <w:color w:val="000000"/>
          <w:sz w:val="28"/>
        </w:rPr>
        <w:t>
      "4. Іске асыру тәсілдері және күтілетін нәтижелер" деген бөлімде:</w:t>
      </w:r>
    </w:p>
    <w:bookmarkEnd w:id="489"/>
    <w:bookmarkStart w:name="z687" w:id="490"/>
    <w:p>
      <w:pPr>
        <w:spacing w:after="0"/>
        <w:ind w:left="0"/>
        <w:jc w:val="both"/>
      </w:pPr>
      <w:r>
        <w:rPr>
          <w:rFonts w:ascii="Times New Roman"/>
          <w:b w:val="false"/>
          <w:i w:val="false"/>
          <w:color w:val="000000"/>
          <w:sz w:val="28"/>
        </w:rPr>
        <w:t>
      "4-жалпыұлттық басымдық. Азаматтардың мүдделерін қорғайтын әділ және тиімді мемлекет" деген кіші бөлімде:</w:t>
      </w:r>
    </w:p>
    <w:bookmarkEnd w:id="490"/>
    <w:bookmarkStart w:name="z688" w:id="491"/>
    <w:p>
      <w:pPr>
        <w:spacing w:after="0"/>
        <w:ind w:left="0"/>
        <w:jc w:val="both"/>
      </w:pPr>
      <w:r>
        <w:rPr>
          <w:rFonts w:ascii="Times New Roman"/>
          <w:b w:val="false"/>
          <w:i w:val="false"/>
          <w:color w:val="000000"/>
          <w:sz w:val="28"/>
        </w:rPr>
        <w:t>
      "Сыбайлас жемқорлықтың алдын алу және парасаттылық саясаты" деген 4-міндетте:</w:t>
      </w:r>
    </w:p>
    <w:bookmarkEnd w:id="491"/>
    <w:bookmarkStart w:name="z689" w:id="492"/>
    <w:p>
      <w:pPr>
        <w:spacing w:after="0"/>
        <w:ind w:left="0"/>
        <w:jc w:val="both"/>
      </w:pPr>
      <w:r>
        <w:rPr>
          <w:rFonts w:ascii="Times New Roman"/>
          <w:b w:val="false"/>
          <w:i w:val="false"/>
          <w:color w:val="000000"/>
          <w:sz w:val="28"/>
        </w:rPr>
        <w:t>
      үшінші бөлік мынадай редакцияда жазылсын:</w:t>
      </w:r>
    </w:p>
    <w:bookmarkEnd w:id="492"/>
    <w:bookmarkStart w:name="z690" w:id="493"/>
    <w:p>
      <w:pPr>
        <w:spacing w:after="0"/>
        <w:ind w:left="0"/>
        <w:jc w:val="both"/>
      </w:pPr>
      <w:r>
        <w:rPr>
          <w:rFonts w:ascii="Times New Roman"/>
          <w:b w:val="false"/>
          <w:i w:val="false"/>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bookmarkEnd w:id="493"/>
    <w:bookmarkStart w:name="z691" w:id="494"/>
    <w:p>
      <w:pPr>
        <w:spacing w:after="0"/>
        <w:ind w:left="0"/>
        <w:jc w:val="both"/>
      </w:pPr>
      <w:r>
        <w:rPr>
          <w:rFonts w:ascii="Times New Roman"/>
          <w:b w:val="false"/>
          <w:i w:val="false"/>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Жарлығында</w:t>
      </w:r>
      <w:r>
        <w:rPr>
          <w:rFonts w:ascii="Times New Roman"/>
          <w:b w:val="false"/>
          <w:i w:val="false"/>
          <w:color w:val="000000"/>
          <w:sz w:val="28"/>
        </w:rPr>
        <w:t>:</w:t>
      </w:r>
    </w:p>
    <w:bookmarkEnd w:id="494"/>
    <w:bookmarkStart w:name="z692" w:id="49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495"/>
    <w:bookmarkStart w:name="z693" w:id="496"/>
    <w:p>
      <w:pPr>
        <w:spacing w:after="0"/>
        <w:ind w:left="0"/>
        <w:jc w:val="both"/>
      </w:pPr>
      <w:r>
        <w:rPr>
          <w:rFonts w:ascii="Times New Roman"/>
          <w:b w:val="false"/>
          <w:i w:val="false"/>
          <w:color w:val="000000"/>
          <w:sz w:val="28"/>
        </w:rPr>
        <w:t xml:space="preserve">
      "1-бөлім. Кіріспе" деген </w:t>
      </w:r>
      <w:r>
        <w:rPr>
          <w:rFonts w:ascii="Times New Roman"/>
          <w:b w:val="false"/>
          <w:i w:val="false"/>
          <w:color w:val="000000"/>
          <w:sz w:val="28"/>
        </w:rPr>
        <w:t>бөлімде</w:t>
      </w:r>
      <w:r>
        <w:rPr>
          <w:rFonts w:ascii="Times New Roman"/>
          <w:b w:val="false"/>
          <w:i w:val="false"/>
          <w:color w:val="000000"/>
          <w:sz w:val="28"/>
        </w:rPr>
        <w:t>:</w:t>
      </w:r>
    </w:p>
    <w:bookmarkEnd w:id="496"/>
    <w:bookmarkStart w:name="z694" w:id="497"/>
    <w:p>
      <w:pPr>
        <w:spacing w:after="0"/>
        <w:ind w:left="0"/>
        <w:jc w:val="both"/>
      </w:pPr>
      <w:r>
        <w:rPr>
          <w:rFonts w:ascii="Times New Roman"/>
          <w:b w:val="false"/>
          <w:i w:val="false"/>
          <w:color w:val="000000"/>
          <w:sz w:val="28"/>
        </w:rPr>
        <w:t>
      сегізінші бөлік мынадай редакцияда жазылсын:</w:t>
      </w:r>
    </w:p>
    <w:bookmarkEnd w:id="497"/>
    <w:bookmarkStart w:name="z695" w:id="498"/>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bookmarkEnd w:id="498"/>
    <w:bookmarkStart w:name="z696" w:id="499"/>
    <w:p>
      <w:pPr>
        <w:spacing w:after="0"/>
        <w:ind w:left="0"/>
        <w:jc w:val="both"/>
      </w:pPr>
      <w:r>
        <w:rPr>
          <w:rFonts w:ascii="Times New Roman"/>
          <w:b w:val="false"/>
          <w:i w:val="false"/>
          <w:color w:val="000000"/>
          <w:sz w:val="28"/>
        </w:rPr>
        <w:t>
      "5-бөлім. Адамдарға бағдарланған мемлекеттік басқарудың жаңа моделін қалыптастыру" деген бөлімде:</w:t>
      </w:r>
    </w:p>
    <w:bookmarkEnd w:id="499"/>
    <w:bookmarkStart w:name="z697" w:id="500"/>
    <w:p>
      <w:pPr>
        <w:spacing w:after="0"/>
        <w:ind w:left="0"/>
        <w:jc w:val="both"/>
      </w:pPr>
      <w:r>
        <w:rPr>
          <w:rFonts w:ascii="Times New Roman"/>
          <w:b w:val="false"/>
          <w:i w:val="false"/>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bookmarkEnd w:id="500"/>
    <w:bookmarkStart w:name="z698" w:id="501"/>
    <w:p>
      <w:pPr>
        <w:spacing w:after="0"/>
        <w:ind w:left="0"/>
        <w:jc w:val="both"/>
      </w:pPr>
      <w:r>
        <w:rPr>
          <w:rFonts w:ascii="Times New Roman"/>
          <w:b w:val="false"/>
          <w:i w:val="false"/>
          <w:color w:val="000000"/>
          <w:sz w:val="28"/>
        </w:rPr>
        <w:t>
      "3. Сыбайлас жемқорлыққа қарсы саясат" деген тармақта:</w:t>
      </w:r>
    </w:p>
    <w:bookmarkEnd w:id="501"/>
    <w:bookmarkStart w:name="z699" w:id="502"/>
    <w:p>
      <w:pPr>
        <w:spacing w:after="0"/>
        <w:ind w:left="0"/>
        <w:jc w:val="both"/>
      </w:pPr>
      <w:r>
        <w:rPr>
          <w:rFonts w:ascii="Times New Roman"/>
          <w:b w:val="false"/>
          <w:i w:val="false"/>
          <w:color w:val="000000"/>
          <w:sz w:val="28"/>
        </w:rPr>
        <w:t>
      сегізінші бөлік мынадай редакцияда жазылсын:</w:t>
      </w:r>
    </w:p>
    <w:bookmarkEnd w:id="502"/>
    <w:bookmarkStart w:name="z700" w:id="503"/>
    <w:p>
      <w:pPr>
        <w:spacing w:after="0"/>
        <w:ind w:left="0"/>
        <w:jc w:val="both"/>
      </w:pPr>
      <w:r>
        <w:rPr>
          <w:rFonts w:ascii="Times New Roman"/>
          <w:b w:val="false"/>
          <w:i w:val="false"/>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bookmarkEnd w:id="503"/>
    <w:bookmarkStart w:name="z701" w:id="504"/>
    <w:p>
      <w:pPr>
        <w:spacing w:after="0"/>
        <w:ind w:left="0"/>
        <w:jc w:val="both"/>
      </w:pPr>
      <w:r>
        <w:rPr>
          <w:rFonts w:ascii="Times New Roman"/>
          <w:b w:val="false"/>
          <w:i w:val="false"/>
          <w:color w:val="000000"/>
          <w:sz w:val="28"/>
        </w:rPr>
        <w:t>
      "6-бөлім. Тұжырымдаманы іске асыру" деген бөлімде:</w:t>
      </w:r>
    </w:p>
    <w:bookmarkEnd w:id="504"/>
    <w:bookmarkStart w:name="z702" w:id="505"/>
    <w:p>
      <w:pPr>
        <w:spacing w:after="0"/>
        <w:ind w:left="0"/>
        <w:jc w:val="both"/>
      </w:pPr>
      <w:r>
        <w:rPr>
          <w:rFonts w:ascii="Times New Roman"/>
          <w:b w:val="false"/>
          <w:i w:val="false"/>
          <w:color w:val="000000"/>
          <w:sz w:val="28"/>
        </w:rPr>
        <w:t>
      "6.1. Іске асыру стратегиясы, басымдықтары мен мерзімдері" деген кіші бөлімде:</w:t>
      </w:r>
    </w:p>
    <w:bookmarkEnd w:id="505"/>
    <w:bookmarkStart w:name="z703" w:id="506"/>
    <w:p>
      <w:pPr>
        <w:spacing w:after="0"/>
        <w:ind w:left="0"/>
        <w:jc w:val="both"/>
      </w:pPr>
      <w:r>
        <w:rPr>
          <w:rFonts w:ascii="Times New Roman"/>
          <w:b w:val="false"/>
          <w:i w:val="false"/>
          <w:color w:val="000000"/>
          <w:sz w:val="28"/>
        </w:rPr>
        <w:t>
      екінші бөлік мынадай редакцияда жазылсын:</w:t>
      </w:r>
    </w:p>
    <w:bookmarkEnd w:id="506"/>
    <w:bookmarkStart w:name="z704" w:id="507"/>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bookmarkEnd w:id="507"/>
    <w:bookmarkStart w:name="z705" w:id="508"/>
    <w:p>
      <w:pPr>
        <w:spacing w:after="0"/>
        <w:ind w:left="0"/>
        <w:jc w:val="both"/>
      </w:pPr>
      <w:r>
        <w:rPr>
          <w:rFonts w:ascii="Times New Roman"/>
          <w:b w:val="false"/>
          <w:i w:val="false"/>
          <w:color w:val="000000"/>
          <w:sz w:val="28"/>
        </w:rPr>
        <w:t>
      "6.2. Тұжырымдаманы іске асырудан күтілетін нәтижелер" деген кіші бөлімде:</w:t>
      </w:r>
    </w:p>
    <w:bookmarkEnd w:id="508"/>
    <w:bookmarkStart w:name="z706" w:id="509"/>
    <w:p>
      <w:pPr>
        <w:spacing w:after="0"/>
        <w:ind w:left="0"/>
        <w:jc w:val="both"/>
      </w:pPr>
      <w:r>
        <w:rPr>
          <w:rFonts w:ascii="Times New Roman"/>
          <w:b w:val="false"/>
          <w:i w:val="false"/>
          <w:color w:val="000000"/>
          <w:sz w:val="28"/>
        </w:rPr>
        <w:t>
      екінші абзац мынадай редакцияда жазылсын:</w:t>
      </w:r>
    </w:p>
    <w:bookmarkEnd w:id="509"/>
    <w:bookmarkStart w:name="z707" w:id="510"/>
    <w:p>
      <w:pPr>
        <w:spacing w:after="0"/>
        <w:ind w:left="0"/>
        <w:jc w:val="both"/>
      </w:pPr>
      <w:r>
        <w:rPr>
          <w:rFonts w:ascii="Times New Roman"/>
          <w:b w:val="false"/>
          <w:i w:val="false"/>
          <w:color w:val="000000"/>
          <w:sz w:val="28"/>
        </w:rPr>
        <w:t>
      "Дүниежүзілік Банктің Мемлекеттік басқару тиімділігінің индексі бойынша – 80 процентильден төмен емес;".</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Жарлығына</w:t>
            </w:r>
            <w:r>
              <w:br/>
            </w:r>
            <w:r>
              <w:rPr>
                <w:rFonts w:ascii="Times New Roman"/>
                <w:b w:val="false"/>
                <w:i w:val="false"/>
                <w:color w:val="000000"/>
                <w:sz w:val="20"/>
              </w:rPr>
              <w:t>ҚОСЫМША</w:t>
            </w:r>
          </w:p>
        </w:tc>
      </w:tr>
    </w:tbl>
    <w:bookmarkStart w:name="z709" w:id="51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511"/>
    <w:bookmarkStart w:name="z710" w:id="512"/>
    <w:p>
      <w:pPr>
        <w:spacing w:after="0"/>
        <w:ind w:left="0"/>
        <w:jc w:val="both"/>
      </w:pPr>
      <w:r>
        <w:rPr>
          <w:rFonts w:ascii="Times New Roman"/>
          <w:b w:val="false"/>
          <w:i w:val="false"/>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w:t>
      </w:r>
      <w:r>
        <w:rPr>
          <w:rFonts w:ascii="Times New Roman"/>
          <w:b w:val="false"/>
          <w:i w:val="false"/>
          <w:color w:val="000000"/>
          <w:sz w:val="28"/>
        </w:rPr>
        <w:t>.</w:t>
      </w:r>
    </w:p>
    <w:bookmarkEnd w:id="512"/>
    <w:bookmarkStart w:name="z711" w:id="513"/>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13"/>
    <w:bookmarkStart w:name="z712" w:id="514"/>
    <w:p>
      <w:pPr>
        <w:spacing w:after="0"/>
        <w:ind w:left="0"/>
        <w:jc w:val="both"/>
      </w:pPr>
      <w:r>
        <w:rPr>
          <w:rFonts w:ascii="Times New Roman"/>
          <w:b w:val="false"/>
          <w:i w:val="false"/>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w:t>
      </w:r>
      <w:r>
        <w:rPr>
          <w:rFonts w:ascii="Times New Roman"/>
          <w:b w:val="false"/>
          <w:i w:val="false"/>
          <w:color w:val="000000"/>
          <w:sz w:val="28"/>
        </w:rPr>
        <w:t>Жарлығы</w:t>
      </w:r>
      <w:r>
        <w:rPr>
          <w:rFonts w:ascii="Times New Roman"/>
          <w:b w:val="false"/>
          <w:i w:val="false"/>
          <w:color w:val="000000"/>
          <w:sz w:val="28"/>
        </w:rPr>
        <w:t>.</w:t>
      </w:r>
    </w:p>
    <w:bookmarkEnd w:id="5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