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041" w:rsidRPr="004A1041" w:rsidRDefault="004A1041" w:rsidP="004A1041">
      <w:pPr>
        <w:pStyle w:val="a3"/>
        <w:shd w:val="clear" w:color="auto" w:fill="FFFFFF"/>
        <w:spacing w:before="0" w:beforeAutospacing="0" w:after="0" w:afterAutospacing="0" w:line="276" w:lineRule="auto"/>
        <w:ind w:firstLine="360"/>
        <w:jc w:val="both"/>
        <w:rPr>
          <w:color w:val="000000"/>
        </w:rPr>
      </w:pPr>
      <w:r w:rsidRPr="004A1041">
        <w:rPr>
          <w:color w:val="000000"/>
        </w:rPr>
        <w:t>Ақпараттық технологиялардың қарқынды дамуы, ақпараттық қоғамның қалыптасуы қоғамның дамуына әсер етті. Ақпаратты</w:t>
      </w:r>
      <w:proofErr w:type="gramStart"/>
      <w:r w:rsidRPr="004A1041">
        <w:rPr>
          <w:color w:val="000000"/>
        </w:rPr>
        <w:t>қ-</w:t>
      </w:r>
      <w:proofErr w:type="gramEnd"/>
      <w:r w:rsidRPr="004A1041">
        <w:rPr>
          <w:color w:val="000000"/>
        </w:rPr>
        <w:t>коммуникациялық технологиялардың әсерінен қазіргі қоғам жаңғыртылуда.</w:t>
      </w:r>
    </w:p>
    <w:p w:rsidR="004A1041" w:rsidRPr="004A1041" w:rsidRDefault="004A1041" w:rsidP="004A1041">
      <w:pPr>
        <w:pStyle w:val="a3"/>
        <w:shd w:val="clear" w:color="auto" w:fill="FFFFFF"/>
        <w:spacing w:before="0" w:beforeAutospacing="0" w:after="0" w:afterAutospacing="0" w:line="276" w:lineRule="auto"/>
        <w:ind w:firstLine="360"/>
        <w:jc w:val="both"/>
        <w:rPr>
          <w:color w:val="000000"/>
        </w:rPr>
      </w:pPr>
      <w:r w:rsidRPr="004A1041">
        <w:rPr>
          <w:color w:val="000000"/>
        </w:rPr>
        <w:t xml:space="preserve">Қазақстанда білім беру саласындағы электрондық шешімдерді дамытуға ерекше </w:t>
      </w:r>
      <w:proofErr w:type="gramStart"/>
      <w:r w:rsidRPr="004A1041">
        <w:rPr>
          <w:color w:val="000000"/>
        </w:rPr>
        <w:t>р</w:t>
      </w:r>
      <w:proofErr w:type="gramEnd"/>
      <w:r w:rsidRPr="004A1041">
        <w:rPr>
          <w:color w:val="000000"/>
        </w:rPr>
        <w:t>өл беріледі. Осылайша, білім беру бөлімі бойынша қызметтердің бір бөлігін ақпараттық жүйелер, интернет арқылы қашықтықтан алуға болады.</w:t>
      </w:r>
    </w:p>
    <w:p w:rsidR="004A1041" w:rsidRPr="004A1041" w:rsidRDefault="004A1041" w:rsidP="004A1041">
      <w:pPr>
        <w:pStyle w:val="a3"/>
        <w:shd w:val="clear" w:color="auto" w:fill="FFFFFF"/>
        <w:spacing w:before="0" w:beforeAutospacing="0" w:after="0" w:afterAutospacing="0" w:line="276" w:lineRule="auto"/>
        <w:ind w:firstLine="360"/>
        <w:jc w:val="both"/>
        <w:rPr>
          <w:color w:val="000000"/>
        </w:rPr>
      </w:pPr>
      <w:r w:rsidRPr="004A1041">
        <w:rPr>
          <w:color w:val="000000"/>
        </w:rPr>
        <w:t xml:space="preserve">«Бастауыш,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 мемлекеттік </w:t>
      </w:r>
      <w:proofErr w:type="gramStart"/>
      <w:r w:rsidRPr="004A1041">
        <w:rPr>
          <w:color w:val="000000"/>
        </w:rPr>
        <w:t>к</w:t>
      </w:r>
      <w:proofErr w:type="gramEnd"/>
      <w:r w:rsidRPr="004A1041">
        <w:rPr>
          <w:color w:val="000000"/>
        </w:rPr>
        <w:t>өрсетілетін қызметі халық арасында барынша танымал болуы мүмкін.</w:t>
      </w:r>
    </w:p>
    <w:p w:rsidR="004A1041" w:rsidRPr="004A1041" w:rsidRDefault="004A1041" w:rsidP="004A1041">
      <w:pPr>
        <w:pStyle w:val="a3"/>
        <w:shd w:val="clear" w:color="auto" w:fill="FFFFFF"/>
        <w:spacing w:before="0" w:beforeAutospacing="0" w:after="0" w:afterAutospacing="0" w:line="276" w:lineRule="auto"/>
        <w:ind w:firstLine="360"/>
        <w:jc w:val="both"/>
        <w:rPr>
          <w:color w:val="000000"/>
        </w:rPr>
      </w:pPr>
      <w:r w:rsidRPr="004A1041">
        <w:rPr>
          <w:color w:val="000000"/>
        </w:rPr>
        <w:t>2019 жылдың маусым айынан бастап Қостанайда бұл мемлекеттік қызметті тек қағаз жүзінде ғана емес, сонымен қатар «SAKURA: электронды мектеп» білім беру компьютерлі</w:t>
      </w:r>
      <w:proofErr w:type="gramStart"/>
      <w:r w:rsidRPr="004A1041">
        <w:rPr>
          <w:color w:val="000000"/>
        </w:rPr>
        <w:t>к</w:t>
      </w:r>
      <w:proofErr w:type="gramEnd"/>
      <w:r w:rsidRPr="004A1041">
        <w:rPr>
          <w:color w:val="000000"/>
        </w:rPr>
        <w:t xml:space="preserve"> порталы, 2020 жылдан бастап «электрондық үкіметтің» www.egov.kz веб-порталы арқылы алу мүмкіндігі болды.</w:t>
      </w:r>
    </w:p>
    <w:p w:rsidR="004A1041" w:rsidRPr="004A1041" w:rsidRDefault="004A1041" w:rsidP="004A1041">
      <w:pPr>
        <w:pStyle w:val="a3"/>
        <w:shd w:val="clear" w:color="auto" w:fill="FFFFFF"/>
        <w:spacing w:before="0" w:beforeAutospacing="0" w:after="0" w:afterAutospacing="0" w:line="276" w:lineRule="auto"/>
        <w:ind w:firstLine="360"/>
        <w:jc w:val="both"/>
        <w:rPr>
          <w:color w:val="000000"/>
        </w:rPr>
      </w:pPr>
      <w:r w:rsidRPr="004A1041">
        <w:rPr>
          <w:color w:val="000000"/>
        </w:rPr>
        <w:t>Бастауыш білімнің жалпы білім беретін оқу бағдарламаларын іске асыратын білім беру ұйымдарының бі</w:t>
      </w:r>
      <w:proofErr w:type="gramStart"/>
      <w:r w:rsidRPr="004A1041">
        <w:rPr>
          <w:color w:val="000000"/>
        </w:rPr>
        <w:t>р</w:t>
      </w:r>
      <w:proofErr w:type="gramEnd"/>
      <w:r w:rsidRPr="004A1041">
        <w:rPr>
          <w:color w:val="000000"/>
        </w:rPr>
        <w:t>інші сыныбына түсетін баланың ата-анасынан немесе өзге де заңды өкілдерінен құжаттарды қабылдау ағымдағы күнтізбелік жылдың 1 сәуірінен 1 тамызына дейін жүргізіледі.</w:t>
      </w:r>
    </w:p>
    <w:p w:rsidR="004A1041" w:rsidRPr="004A1041" w:rsidRDefault="004A1041" w:rsidP="004A1041">
      <w:pPr>
        <w:pStyle w:val="a3"/>
        <w:shd w:val="clear" w:color="auto" w:fill="FFFFFF"/>
        <w:spacing w:before="0" w:beforeAutospacing="0" w:after="0" w:afterAutospacing="0" w:line="276" w:lineRule="auto"/>
        <w:ind w:firstLine="360"/>
        <w:jc w:val="both"/>
        <w:rPr>
          <w:color w:val="000000"/>
        </w:rPr>
      </w:pPr>
      <w:r w:rsidRPr="004A1041">
        <w:rPr>
          <w:color w:val="000000"/>
        </w:rPr>
        <w:t>         Тиі</w:t>
      </w:r>
      <w:proofErr w:type="gramStart"/>
      <w:r w:rsidRPr="004A1041">
        <w:rPr>
          <w:color w:val="000000"/>
        </w:rPr>
        <w:t>ст</w:t>
      </w:r>
      <w:proofErr w:type="gramEnd"/>
      <w:r w:rsidRPr="004A1041">
        <w:rPr>
          <w:color w:val="000000"/>
        </w:rPr>
        <w:t>і мемлекеттік органдар шектеу іс-шараларын жүзеге асырған, төтенше жағдай енгізілген, белгілі бір аумақта әлеуметтік, табиғи және техногендік сипаттағы төтенше жағдайлар туындаған жағдайларда білім беру ұйымдарының бірінші сыныбына құжаттарды қабылдау ағымдағы жылғы 20 тамыздан кешікті</w:t>
      </w:r>
      <w:proofErr w:type="gramStart"/>
      <w:r w:rsidRPr="004A1041">
        <w:rPr>
          <w:color w:val="000000"/>
        </w:rPr>
        <w:t>р</w:t>
      </w:r>
      <w:proofErr w:type="gramEnd"/>
      <w:r w:rsidRPr="004A1041">
        <w:rPr>
          <w:color w:val="000000"/>
        </w:rPr>
        <w:t>ілмей жүргізіледі.</w:t>
      </w:r>
    </w:p>
    <w:p w:rsidR="004A1041" w:rsidRPr="004A1041" w:rsidRDefault="004A1041" w:rsidP="004A1041">
      <w:pPr>
        <w:pStyle w:val="a3"/>
        <w:shd w:val="clear" w:color="auto" w:fill="FFFFFF"/>
        <w:spacing w:before="0" w:beforeAutospacing="0" w:after="0" w:afterAutospacing="0" w:line="276" w:lineRule="auto"/>
        <w:ind w:firstLine="360"/>
        <w:jc w:val="both"/>
        <w:rPr>
          <w:color w:val="000000"/>
        </w:rPr>
      </w:pPr>
      <w:proofErr w:type="gramStart"/>
      <w:r w:rsidRPr="004A1041">
        <w:rPr>
          <w:color w:val="000000"/>
        </w:rPr>
        <w:t>2020 жылы бастауыш, негізгі орта, жалпы орта білім беру ұйымдары арасында балаларды ауыстыру үшін құжаттарды қабылдау «Бастауыш, негізгі орта, жалпы орта білім беру ұйымдары арасында балаларды ауыстыру үшін құжаттарды қабылдау» мемлекеттік қызметіне сәйкес жүзеге асырылады, ол сондай-ақ «электрондық үкіметтің» </w:t>
      </w:r>
      <w:hyperlink r:id="rId4" w:history="1">
        <w:r w:rsidRPr="004A1041">
          <w:rPr>
            <w:rStyle w:val="a4"/>
            <w:color w:val="0088CC"/>
            <w:u w:val="none"/>
          </w:rPr>
          <w:t>www.egov.kz</w:t>
        </w:r>
      </w:hyperlink>
      <w:r w:rsidRPr="004A1041">
        <w:rPr>
          <w:color w:val="000000"/>
        </w:rPr>
        <w:t>. веб-порталы арқылы көрсет</w:t>
      </w:r>
      <w:proofErr w:type="gramEnd"/>
      <w:r w:rsidRPr="004A1041">
        <w:rPr>
          <w:color w:val="000000"/>
        </w:rPr>
        <w:t>іледі.</w:t>
      </w:r>
    </w:p>
    <w:p w:rsidR="004A1041" w:rsidRPr="004A1041" w:rsidRDefault="004A1041" w:rsidP="004A1041">
      <w:pPr>
        <w:pStyle w:val="a3"/>
        <w:shd w:val="clear" w:color="auto" w:fill="FFFFFF"/>
        <w:spacing w:before="0" w:beforeAutospacing="0" w:after="0" w:afterAutospacing="0" w:line="276" w:lineRule="auto"/>
        <w:ind w:firstLine="360"/>
        <w:jc w:val="both"/>
        <w:rPr>
          <w:color w:val="000000"/>
        </w:rPr>
      </w:pPr>
      <w:r w:rsidRPr="004A1041">
        <w:rPr>
          <w:color w:val="000000"/>
        </w:rPr>
        <w:t>Бұл ретте осы мемлекеттік қызметті портал арқылы көрсету үшін қажетті құжаттардың тізбес</w:t>
      </w:r>
      <w:proofErr w:type="gramStart"/>
      <w:r w:rsidRPr="004A1041">
        <w:rPr>
          <w:color w:val="000000"/>
        </w:rPr>
        <w:t>і-</w:t>
      </w:r>
      <w:proofErr w:type="gramEnd"/>
      <w:r w:rsidRPr="004A1041">
        <w:rPr>
          <w:color w:val="000000"/>
        </w:rPr>
        <w:t>бұл нысан бойынша өтініш берушінің ЭЦҚ-мен куәландырылған өтініш және есептен шығару түбіртегінің электрондық көшірмесі.</w:t>
      </w:r>
    </w:p>
    <w:p w:rsidR="004A1041" w:rsidRPr="004A1041" w:rsidRDefault="004A1041" w:rsidP="004A1041">
      <w:pPr>
        <w:pStyle w:val="a3"/>
        <w:shd w:val="clear" w:color="auto" w:fill="FFFFFF"/>
        <w:spacing w:before="0" w:beforeAutospacing="0" w:after="0" w:afterAutospacing="0" w:line="276" w:lineRule="auto"/>
        <w:ind w:firstLine="360"/>
        <w:jc w:val="both"/>
        <w:rPr>
          <w:color w:val="000000"/>
        </w:rPr>
      </w:pPr>
      <w:r w:rsidRPr="004A1041">
        <w:rPr>
          <w:color w:val="000000"/>
        </w:rPr>
        <w:t>Білім беру ұйымдарына қабылдау кезінде мемлекеттік қызметтерді автоматтандырудың негізгі артықшылықтары мектепке бару қажеттілігінің болмауы және </w:t>
      </w:r>
      <w:r w:rsidRPr="004A1041">
        <w:rPr>
          <w:rStyle w:val="a5"/>
          <w:color w:val="000000"/>
        </w:rPr>
        <w:t>school.kst-goo.kz</w:t>
      </w:r>
      <w:r w:rsidRPr="004A1041">
        <w:rPr>
          <w:color w:val="000000"/>
        </w:rPr>
        <w:t> </w:t>
      </w:r>
      <w:proofErr w:type="gramStart"/>
      <w:r w:rsidRPr="004A1041">
        <w:rPr>
          <w:color w:val="000000"/>
        </w:rPr>
        <w:t>интернет-порталы</w:t>
      </w:r>
      <w:proofErr w:type="gramEnd"/>
      <w:r w:rsidRPr="004A1041">
        <w:rPr>
          <w:color w:val="000000"/>
        </w:rPr>
        <w:t xml:space="preserve"> немесе «электрондық үкіметтің» </w:t>
      </w:r>
      <w:r w:rsidRPr="004A1041">
        <w:rPr>
          <w:rStyle w:val="a5"/>
          <w:color w:val="000000"/>
        </w:rPr>
        <w:t>www.egov.kz.</w:t>
      </w:r>
      <w:r w:rsidRPr="004A1041">
        <w:rPr>
          <w:color w:val="000000"/>
        </w:rPr>
        <w:t> веб-порталы арқылы электрондық форматта өтініш беру болып табылады.</w:t>
      </w:r>
    </w:p>
    <w:p w:rsidR="004A1041" w:rsidRPr="004A1041" w:rsidRDefault="004A1041" w:rsidP="004A1041">
      <w:pPr>
        <w:pStyle w:val="a3"/>
        <w:shd w:val="clear" w:color="auto" w:fill="FFFFFF"/>
        <w:spacing w:before="0" w:beforeAutospacing="0" w:after="0" w:afterAutospacing="0" w:line="276" w:lineRule="auto"/>
        <w:ind w:firstLine="360"/>
        <w:jc w:val="both"/>
        <w:rPr>
          <w:color w:val="000000"/>
        </w:rPr>
      </w:pPr>
      <w:r w:rsidRPr="004A1041">
        <w:rPr>
          <w:color w:val="000000"/>
        </w:rPr>
        <w:t>«Электрондық ү</w:t>
      </w:r>
      <w:proofErr w:type="gramStart"/>
      <w:r w:rsidRPr="004A1041">
        <w:rPr>
          <w:color w:val="000000"/>
        </w:rPr>
        <w:t>к</w:t>
      </w:r>
      <w:proofErr w:type="gramEnd"/>
      <w:r w:rsidRPr="004A1041">
        <w:rPr>
          <w:color w:val="000000"/>
        </w:rPr>
        <w:t>імет www.egov.kz» веб-порталы арқылы 2020 жылдан бастап негізгі орта, жалпы орта білім туралы құжаттың телнұсқасын алу мүмкін болды. «Негізгі орта, жалпы орта бі</w:t>
      </w:r>
      <w:proofErr w:type="gramStart"/>
      <w:r w:rsidRPr="004A1041">
        <w:rPr>
          <w:color w:val="000000"/>
        </w:rPr>
        <w:t>л</w:t>
      </w:r>
      <w:proofErr w:type="gramEnd"/>
      <w:r w:rsidRPr="004A1041">
        <w:rPr>
          <w:color w:val="000000"/>
        </w:rPr>
        <w:t>ім туралы құжаттардың телнұсқаларын беру» мемлекеттік қызметін негізгі орта және жалпы орта білім беру ұйымдары көрсетеді.</w:t>
      </w:r>
    </w:p>
    <w:p w:rsidR="004A1041" w:rsidRPr="004A1041" w:rsidRDefault="004A1041" w:rsidP="004A1041">
      <w:pPr>
        <w:pStyle w:val="a3"/>
        <w:shd w:val="clear" w:color="auto" w:fill="FFFFFF"/>
        <w:spacing w:before="0" w:beforeAutospacing="0" w:after="0" w:afterAutospacing="0" w:line="276" w:lineRule="auto"/>
        <w:ind w:firstLine="360"/>
        <w:jc w:val="both"/>
        <w:rPr>
          <w:color w:val="000000"/>
        </w:rPr>
      </w:pPr>
      <w:r w:rsidRPr="004A1041">
        <w:rPr>
          <w:color w:val="000000"/>
        </w:rPr>
        <w:t>Білім туралы құжаттың телнұсқасын алуға өтінім беру үшін портал арқылы электрондық цифрлық қолтаңбамен куәландырылған немесе бі</w:t>
      </w:r>
      <w:proofErr w:type="gramStart"/>
      <w:r w:rsidRPr="004A1041">
        <w:rPr>
          <w:color w:val="000000"/>
        </w:rPr>
        <w:t>р</w:t>
      </w:r>
      <w:proofErr w:type="gramEnd"/>
      <w:r w:rsidRPr="004A1041">
        <w:rPr>
          <w:color w:val="000000"/>
        </w:rPr>
        <w:t xml:space="preserve"> реттік парольмен куәландырылған негізгі орта және жалпы орта білім беру ұйымы басшысының атына электрондық құжат нысанында өтініш беру қажет. Мемлекеттік қызметті көрсету нәтижесін сұраныс хатта көрсетілген мекенжай бойынша алады.</w:t>
      </w:r>
    </w:p>
    <w:p w:rsidR="004A1041" w:rsidRPr="004A1041" w:rsidRDefault="004A1041" w:rsidP="004A1041">
      <w:pPr>
        <w:pStyle w:val="a3"/>
        <w:shd w:val="clear" w:color="auto" w:fill="FFFFFF"/>
        <w:spacing w:before="0" w:beforeAutospacing="0" w:after="0" w:afterAutospacing="0" w:line="276" w:lineRule="auto"/>
        <w:ind w:firstLine="360"/>
        <w:jc w:val="both"/>
        <w:rPr>
          <w:color w:val="000000"/>
        </w:rPr>
      </w:pPr>
      <w:r w:rsidRPr="004A1041">
        <w:rPr>
          <w:color w:val="000000"/>
        </w:rPr>
        <w:t>Сабаққа үнемі қатыспай-ақ білім алушылар тиі</w:t>
      </w:r>
      <w:proofErr w:type="gramStart"/>
      <w:r w:rsidRPr="004A1041">
        <w:rPr>
          <w:color w:val="000000"/>
        </w:rPr>
        <w:t>ст</w:t>
      </w:r>
      <w:proofErr w:type="gramEnd"/>
      <w:r w:rsidRPr="004A1041">
        <w:rPr>
          <w:color w:val="000000"/>
        </w:rPr>
        <w:t>і білім беру бағдарламаларының оқу пәндерін өз бетінше оқитын оқыту нысандарының бірі экстернат болып табылады.</w:t>
      </w:r>
    </w:p>
    <w:p w:rsidR="004A1041" w:rsidRPr="004A1041" w:rsidRDefault="004A1041" w:rsidP="004A1041">
      <w:pPr>
        <w:pStyle w:val="a3"/>
        <w:shd w:val="clear" w:color="auto" w:fill="FFFFFF"/>
        <w:spacing w:before="0" w:beforeAutospacing="0" w:after="0" w:afterAutospacing="0" w:line="276" w:lineRule="auto"/>
        <w:ind w:firstLine="360"/>
        <w:jc w:val="both"/>
        <w:rPr>
          <w:color w:val="000000"/>
        </w:rPr>
      </w:pPr>
      <w:r w:rsidRPr="004A1041">
        <w:rPr>
          <w:color w:val="000000"/>
        </w:rPr>
        <w:lastRenderedPageBreak/>
        <w:t xml:space="preserve">Негізгі орта, жалпы орта білім беру ұйымдарында экстернат нысанында оқытуға өтініштерді қабылдау және рұқсат беру «Негізгі орта, жалпы орта білім беру ұйымдарында экстернат нысанында оқытуға рұқсат беру» мемлекеттік </w:t>
      </w:r>
      <w:proofErr w:type="gramStart"/>
      <w:r w:rsidRPr="004A1041">
        <w:rPr>
          <w:color w:val="000000"/>
        </w:rPr>
        <w:t>к</w:t>
      </w:r>
      <w:proofErr w:type="gramEnd"/>
      <w:r w:rsidRPr="004A1041">
        <w:rPr>
          <w:color w:val="000000"/>
        </w:rPr>
        <w:t xml:space="preserve">өрсетілетін қызмет стандартына сәйкес жүзеге асырылады. Көрсетілетін қызметті алушының ЭЦҚ болған жағдайда Мемлекеттік </w:t>
      </w:r>
      <w:proofErr w:type="gramStart"/>
      <w:r w:rsidRPr="004A1041">
        <w:rPr>
          <w:color w:val="000000"/>
        </w:rPr>
        <w:t>к</w:t>
      </w:r>
      <w:proofErr w:type="gramEnd"/>
      <w:r w:rsidRPr="004A1041">
        <w:rPr>
          <w:color w:val="000000"/>
        </w:rPr>
        <w:t>өрсетілетін қызметті портал арқылы электрондық нысанда алу мүмкіндігі бар.</w:t>
      </w:r>
    </w:p>
    <w:p w:rsidR="004A1041" w:rsidRPr="004A1041" w:rsidRDefault="004A1041" w:rsidP="004A1041">
      <w:pPr>
        <w:pStyle w:val="a3"/>
        <w:shd w:val="clear" w:color="auto" w:fill="FFFFFF"/>
        <w:spacing w:before="0" w:beforeAutospacing="0" w:after="0" w:afterAutospacing="0" w:line="276" w:lineRule="auto"/>
        <w:ind w:firstLine="360"/>
        <w:jc w:val="both"/>
        <w:rPr>
          <w:color w:val="000000"/>
        </w:rPr>
      </w:pPr>
      <w:r w:rsidRPr="004A1041">
        <w:rPr>
          <w:color w:val="000000"/>
        </w:rPr>
        <w:t>Өтіні</w:t>
      </w:r>
      <w:proofErr w:type="gramStart"/>
      <w:r w:rsidRPr="004A1041">
        <w:rPr>
          <w:color w:val="000000"/>
        </w:rPr>
        <w:t>шт</w:t>
      </w:r>
      <w:proofErr w:type="gramEnd"/>
      <w:r w:rsidRPr="004A1041">
        <w:rPr>
          <w:color w:val="000000"/>
        </w:rPr>
        <w:t>і қабылдау және мемлекеттік қызметті көрсету нәтижесін беру «электрондық үкімет» </w:t>
      </w:r>
      <w:hyperlink r:id="rId5" w:history="1">
        <w:r w:rsidRPr="004A1041">
          <w:rPr>
            <w:rStyle w:val="a4"/>
            <w:color w:val="0088CC"/>
            <w:u w:val="none"/>
          </w:rPr>
          <w:t>www.egov.kz</w:t>
        </w:r>
      </w:hyperlink>
      <w:r w:rsidRPr="004A1041">
        <w:rPr>
          <w:color w:val="000000"/>
        </w:rPr>
        <w:t> веб-порталы арқылы жүзеге асырылады.</w:t>
      </w:r>
    </w:p>
    <w:p w:rsidR="004A1041" w:rsidRPr="004A1041" w:rsidRDefault="004A1041" w:rsidP="004A1041">
      <w:pPr>
        <w:pStyle w:val="a3"/>
        <w:shd w:val="clear" w:color="auto" w:fill="FFFFFF"/>
        <w:spacing w:before="0" w:beforeAutospacing="0" w:after="0" w:afterAutospacing="0" w:line="276" w:lineRule="auto"/>
        <w:ind w:firstLine="360"/>
        <w:jc w:val="both"/>
        <w:rPr>
          <w:color w:val="000000"/>
        </w:rPr>
      </w:pPr>
      <w:r w:rsidRPr="004A1041">
        <w:rPr>
          <w:color w:val="000000"/>
        </w:rPr>
        <w:t xml:space="preserve">Осы мемлекеттік қызметті көрсету нәтижесі негізгі орта, жалпы орта білім беру ұйымдарында экстернат нысанында оқытуға </w:t>
      </w:r>
      <w:proofErr w:type="gramStart"/>
      <w:r w:rsidRPr="004A1041">
        <w:rPr>
          <w:color w:val="000000"/>
        </w:rPr>
        <w:t>р</w:t>
      </w:r>
      <w:proofErr w:type="gramEnd"/>
      <w:r w:rsidRPr="004A1041">
        <w:rPr>
          <w:color w:val="000000"/>
        </w:rPr>
        <w:t>ұқсат беру туралы бұйрықтан үзінді не өтінішті одан әрі қараудан дәлелді бас тарту болып табылады.</w:t>
      </w:r>
    </w:p>
    <w:p w:rsidR="004A1041" w:rsidRPr="004A1041" w:rsidRDefault="004A1041" w:rsidP="004A1041">
      <w:pPr>
        <w:pStyle w:val="a3"/>
        <w:shd w:val="clear" w:color="auto" w:fill="FFFFFF"/>
        <w:spacing w:before="0" w:beforeAutospacing="0" w:after="0" w:afterAutospacing="0" w:line="276" w:lineRule="auto"/>
        <w:ind w:firstLine="360"/>
        <w:jc w:val="both"/>
        <w:rPr>
          <w:color w:val="000000"/>
        </w:rPr>
      </w:pPr>
      <w:r w:rsidRPr="004A1041">
        <w:rPr>
          <w:color w:val="000000"/>
        </w:rPr>
        <w:t>Құжаттарды беруді автоматтандыру және интернет арқылы қашықтықтан бі</w:t>
      </w:r>
      <w:proofErr w:type="gramStart"/>
      <w:r w:rsidRPr="004A1041">
        <w:rPr>
          <w:color w:val="000000"/>
        </w:rPr>
        <w:t>л</w:t>
      </w:r>
      <w:proofErr w:type="gramEnd"/>
      <w:r w:rsidRPr="004A1041">
        <w:rPr>
          <w:color w:val="000000"/>
        </w:rPr>
        <w:t>ім беру саласындағы мемлекеттік қызметтерді алу Қазақстан Республикасының азаматтары үшін білім беру саласының ашықтығын және қолжетімділігін қамтамасыз етеді.</w:t>
      </w:r>
    </w:p>
    <w:p w:rsidR="006F4CF1" w:rsidRPr="004A1041" w:rsidRDefault="006F4CF1" w:rsidP="004A1041">
      <w:pPr>
        <w:spacing w:after="0"/>
        <w:jc w:val="both"/>
        <w:rPr>
          <w:rFonts w:ascii="Times New Roman" w:hAnsi="Times New Roman" w:cs="Times New Roman"/>
          <w:sz w:val="24"/>
          <w:szCs w:val="24"/>
        </w:rPr>
      </w:pPr>
    </w:p>
    <w:sectPr w:rsidR="006F4CF1" w:rsidRPr="004A104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useFELayout/>
  </w:compat>
  <w:rsids>
    <w:rsidRoot w:val="004A1041"/>
    <w:rsid w:val="004A1041"/>
    <w:rsid w:val="006F4C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A104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4A1041"/>
    <w:rPr>
      <w:color w:val="0000FF"/>
      <w:u w:val="single"/>
    </w:rPr>
  </w:style>
  <w:style w:type="character" w:styleId="a5">
    <w:name w:val="Strong"/>
    <w:basedOn w:val="a0"/>
    <w:uiPriority w:val="22"/>
    <w:qFormat/>
    <w:rsid w:val="004A1041"/>
    <w:rPr>
      <w:b/>
      <w:bCs/>
    </w:rPr>
  </w:style>
</w:styles>
</file>

<file path=word/webSettings.xml><?xml version="1.0" encoding="utf-8"?>
<w:webSettings xmlns:r="http://schemas.openxmlformats.org/officeDocument/2006/relationships" xmlns:w="http://schemas.openxmlformats.org/wordprocessingml/2006/main">
  <w:divs>
    <w:div w:id="72584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gov.kz/" TargetMode="External"/><Relationship Id="rId4" Type="http://schemas.openxmlformats.org/officeDocument/2006/relationships/hyperlink" Target="http://www.egov.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638</Words>
  <Characters>3642</Characters>
  <Application>Microsoft Office Word</Application>
  <DocSecurity>0</DocSecurity>
  <Lines>30</Lines>
  <Paragraphs>8</Paragraphs>
  <ScaleCrop>false</ScaleCrop>
  <Company/>
  <LinksUpToDate>false</LinksUpToDate>
  <CharactersWithSpaces>4272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Айгуль</dc:creator>
  <cp:keywords/>
  <dc:description/>
  <cp:lastModifiedBy>Айгуль</cp:lastModifiedBy>
  <cp:revision>2</cp:revision>
  <dcterms:created xsi:type="dcterms:W3CDTF">2020-10-29T10:34:00Z</dcterms:created>
  <dcterms:modified xsi:type="dcterms:W3CDTF">2020-10-29T10:35:00Z</dcterms:modified>
</cp:coreProperties>
</file>